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C903C" w14:textId="77777777" w:rsidR="001926F7" w:rsidRDefault="00A41EBF" w:rsidP="009D01EF">
      <w:pPr>
        <w:pStyle w:val="Heading1"/>
        <w:spacing w:before="450" w:after="450"/>
        <w:textAlignment w:val="baseline"/>
        <w:rPr>
          <w:rFonts w:ascii="Times New Roman" w:hAnsi="Times New Roman"/>
          <w:sz w:val="24"/>
          <w:szCs w:val="24"/>
        </w:rPr>
      </w:pPr>
      <w:r w:rsidRPr="001926F7">
        <w:rPr>
          <w:rFonts w:ascii="Times New Roman" w:hAnsi="Times New Roman"/>
          <w:sz w:val="24"/>
          <w:szCs w:val="24"/>
        </w:rPr>
        <w:t xml:space="preserve">Course #: </w:t>
      </w:r>
      <w:r w:rsidR="001926F7" w:rsidRPr="001926F7">
        <w:rPr>
          <w:rFonts w:ascii="Times New Roman" w:hAnsi="Times New Roman"/>
          <w:color w:val="2C3133"/>
          <w:sz w:val="24"/>
          <w:szCs w:val="24"/>
        </w:rPr>
        <w:t>A-ETP 3</w:t>
      </w:r>
      <w:r w:rsidR="002A15C1" w:rsidRPr="001926F7">
        <w:rPr>
          <w:rFonts w:ascii="Times New Roman" w:hAnsi="Times New Roman"/>
          <w:sz w:val="24"/>
          <w:szCs w:val="24"/>
        </w:rPr>
        <w:t xml:space="preserve">      </w:t>
      </w:r>
      <w:r w:rsidR="008F219B" w:rsidRPr="001926F7">
        <w:rPr>
          <w:rFonts w:ascii="Times New Roman" w:hAnsi="Times New Roman"/>
          <w:sz w:val="24"/>
          <w:szCs w:val="24"/>
        </w:rPr>
        <w:t xml:space="preserve"> </w:t>
      </w:r>
      <w:bookmarkStart w:id="0" w:name="_Hlk3292054"/>
    </w:p>
    <w:p w14:paraId="0DC3C23A" w14:textId="13383381" w:rsidR="0078222A" w:rsidRPr="001926F7" w:rsidRDefault="00A41EBF" w:rsidP="009D01EF">
      <w:pPr>
        <w:pStyle w:val="Heading1"/>
        <w:spacing w:before="450" w:after="450"/>
        <w:textAlignment w:val="baseline"/>
        <w:rPr>
          <w:rFonts w:ascii="Times New Roman" w:hAnsi="Times New Roman"/>
          <w:color w:val="2C3133"/>
          <w:sz w:val="24"/>
          <w:szCs w:val="24"/>
          <w:lang w:eastAsia="en-US"/>
        </w:rPr>
      </w:pPr>
      <w:r w:rsidRPr="001926F7">
        <w:rPr>
          <w:rFonts w:ascii="Times New Roman" w:hAnsi="Times New Roman"/>
          <w:sz w:val="24"/>
          <w:szCs w:val="24"/>
        </w:rPr>
        <w:t xml:space="preserve">Course Title:  </w:t>
      </w:r>
      <w:r w:rsidR="008F219B" w:rsidRPr="001926F7">
        <w:rPr>
          <w:rFonts w:ascii="Times New Roman" w:hAnsi="Times New Roman"/>
          <w:sz w:val="24"/>
          <w:szCs w:val="24"/>
        </w:rPr>
        <w:t xml:space="preserve"> </w:t>
      </w:r>
      <w:r w:rsidR="00E21111" w:rsidRPr="001926F7">
        <w:rPr>
          <w:rFonts w:ascii="Times New Roman" w:hAnsi="Times New Roman"/>
          <w:color w:val="000000"/>
          <w:sz w:val="24"/>
          <w:szCs w:val="24"/>
          <w:shd w:val="clear" w:color="auto" w:fill="FFFFFF"/>
          <w:lang w:eastAsia="en-US"/>
        </w:rPr>
        <w:t>STEM Education and 21</w:t>
      </w:r>
      <w:r w:rsidR="00E21111" w:rsidRPr="001926F7">
        <w:rPr>
          <w:rFonts w:ascii="Times New Roman" w:hAnsi="Times New Roman"/>
          <w:color w:val="000000"/>
          <w:sz w:val="24"/>
          <w:szCs w:val="24"/>
          <w:shd w:val="clear" w:color="auto" w:fill="FFFFFF"/>
          <w:vertAlign w:val="superscript"/>
          <w:lang w:eastAsia="en-US"/>
        </w:rPr>
        <w:t>st</w:t>
      </w:r>
      <w:r w:rsidR="00E21111" w:rsidRPr="001926F7">
        <w:rPr>
          <w:rFonts w:ascii="Times New Roman" w:hAnsi="Times New Roman"/>
          <w:color w:val="000000"/>
          <w:sz w:val="24"/>
          <w:szCs w:val="24"/>
          <w:shd w:val="clear" w:color="auto" w:fill="FFFFFF"/>
          <w:lang w:eastAsia="en-US"/>
        </w:rPr>
        <w:t> Century Skills for the K-12 Classroom</w:t>
      </w:r>
      <w:r w:rsidR="00E21111" w:rsidRPr="001926F7">
        <w:rPr>
          <w:rFonts w:ascii="Times New Roman" w:hAnsi="Times New Roman"/>
          <w:sz w:val="24"/>
          <w:szCs w:val="24"/>
        </w:rPr>
        <w:t xml:space="preserve"> </w:t>
      </w:r>
      <w:bookmarkEnd w:id="0"/>
    </w:p>
    <w:p w14:paraId="4C22D4AC" w14:textId="4831CDFE" w:rsidR="00B11ADB" w:rsidRPr="001926F7" w:rsidRDefault="002A15C1" w:rsidP="00A41EBF">
      <w:pPr>
        <w:spacing w:before="120"/>
        <w:rPr>
          <w:b/>
          <w:szCs w:val="24"/>
        </w:rPr>
      </w:pPr>
      <w:r w:rsidRPr="001926F7">
        <w:rPr>
          <w:b/>
          <w:szCs w:val="24"/>
        </w:rPr>
        <w:t xml:space="preserve">Credit/Hours: </w:t>
      </w:r>
      <w:r w:rsidR="00B11ADB" w:rsidRPr="001926F7">
        <w:rPr>
          <w:szCs w:val="24"/>
        </w:rPr>
        <w:t>30 CTLE Hours</w:t>
      </w:r>
    </w:p>
    <w:p w14:paraId="29FEE13F" w14:textId="40E5FEB2" w:rsidR="0078222A" w:rsidRPr="001926F7" w:rsidRDefault="00A41EBF" w:rsidP="00A41EBF">
      <w:pPr>
        <w:spacing w:before="120"/>
        <w:rPr>
          <w:b/>
          <w:szCs w:val="24"/>
        </w:rPr>
      </w:pPr>
      <w:r w:rsidRPr="001926F7">
        <w:rPr>
          <w:b/>
          <w:szCs w:val="24"/>
        </w:rPr>
        <w:t xml:space="preserve">Term: </w:t>
      </w:r>
      <w:r w:rsidR="002A15C1" w:rsidRPr="001926F7">
        <w:rPr>
          <w:b/>
          <w:szCs w:val="24"/>
        </w:rPr>
        <w:t xml:space="preserve">             </w:t>
      </w:r>
      <w:r w:rsidR="00D91F59" w:rsidRPr="001926F7">
        <w:rPr>
          <w:szCs w:val="24"/>
        </w:rPr>
        <w:t>Summer</w:t>
      </w:r>
      <w:r w:rsidR="0078222A" w:rsidRPr="001926F7">
        <w:rPr>
          <w:szCs w:val="24"/>
        </w:rPr>
        <w:t xml:space="preserve"> 2019</w:t>
      </w:r>
      <w:r w:rsidR="002A15C1" w:rsidRPr="001926F7">
        <w:rPr>
          <w:szCs w:val="24"/>
        </w:rPr>
        <w:t>/</w:t>
      </w:r>
      <w:r w:rsidR="00E91FD8" w:rsidRPr="001926F7">
        <w:rPr>
          <w:szCs w:val="24"/>
        </w:rPr>
        <w:t>July 1 - August 9, 2019</w:t>
      </w:r>
    </w:p>
    <w:p w14:paraId="24F87A74" w14:textId="21955FAB" w:rsidR="002A15C1" w:rsidRPr="001926F7" w:rsidRDefault="002A15C1" w:rsidP="00A41EBF">
      <w:pPr>
        <w:spacing w:before="120"/>
        <w:rPr>
          <w:b/>
          <w:szCs w:val="24"/>
        </w:rPr>
      </w:pPr>
      <w:r w:rsidRPr="001926F7">
        <w:rPr>
          <w:b/>
          <w:szCs w:val="24"/>
        </w:rPr>
        <w:t xml:space="preserve">Location:        </w:t>
      </w:r>
      <w:r w:rsidRPr="001926F7">
        <w:rPr>
          <w:szCs w:val="24"/>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4BC815EE" w:rsidR="0078222A" w:rsidRPr="002A15C1" w:rsidRDefault="002A15C1" w:rsidP="0078222A">
      <w:r w:rsidRPr="002A15C1">
        <w:rPr>
          <w:b/>
        </w:rPr>
        <w:t>Name:</w:t>
      </w:r>
      <w:r>
        <w:t xml:space="preserve">     </w:t>
      </w:r>
      <w:r w:rsidR="00E21111">
        <w:t>James Niedermeier</w:t>
      </w:r>
    </w:p>
    <w:p w14:paraId="1B109C48" w14:textId="5ACC15BD"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E21111">
        <w:t>518-390-3600</w:t>
      </w:r>
      <w:r w:rsidRPr="002A15C1">
        <w:t xml:space="preserve"> </w:t>
      </w:r>
    </w:p>
    <w:p w14:paraId="6748353E" w14:textId="0CB10DF2"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2A61D2E1" w:rsidR="0078222A" w:rsidRPr="002A15C1" w:rsidRDefault="0078222A" w:rsidP="0078222A">
      <w:r w:rsidRPr="002A15C1">
        <w:rPr>
          <w:rStyle w:val="BookTitle"/>
          <w:i w:val="0"/>
        </w:rPr>
        <w:t>Office Hours</w:t>
      </w:r>
      <w:r w:rsidRPr="002A15C1">
        <w:t>: Online (Arranged</w:t>
      </w:r>
      <w:r w:rsidR="00E21111">
        <w:t xml:space="preserve"> by appointment</w:t>
      </w:r>
      <w:r w:rsidRPr="002A15C1">
        <w:t>)</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F3CF0A9" w14:textId="654A18A7" w:rsidR="00E21111" w:rsidRPr="00E21111" w:rsidRDefault="00E21111" w:rsidP="00E21111">
      <w:pPr>
        <w:shd w:val="clear" w:color="auto" w:fill="FFFFFF"/>
        <w:rPr>
          <w:rFonts w:eastAsia="Times New Roman"/>
          <w:color w:val="222222"/>
          <w:szCs w:val="24"/>
          <w:lang w:eastAsia="en-US"/>
        </w:rPr>
      </w:pPr>
      <w:r w:rsidRPr="00E21111">
        <w:rPr>
          <w:rFonts w:eastAsia="Times New Roman"/>
          <w:color w:val="222222"/>
          <w:szCs w:val="24"/>
          <w:lang w:eastAsia="en-US"/>
        </w:rPr>
        <w:t>STEM Education and 21</w:t>
      </w:r>
      <w:r w:rsidRPr="00E21111">
        <w:rPr>
          <w:rFonts w:eastAsia="Times New Roman"/>
          <w:color w:val="222222"/>
          <w:szCs w:val="24"/>
          <w:vertAlign w:val="superscript"/>
          <w:lang w:eastAsia="en-US"/>
        </w:rPr>
        <w:t>st</w:t>
      </w:r>
      <w:r w:rsidRPr="00E21111">
        <w:rPr>
          <w:rFonts w:eastAsia="Times New Roman"/>
          <w:color w:val="222222"/>
          <w:szCs w:val="24"/>
          <w:lang w:eastAsia="en-US"/>
        </w:rPr>
        <w:t> Century Skills for the K-12 Classroom: In this course K-12 educators will learn how to integrate 21st century skills in the Science, Technology, Engineering and Math (STEM) classroom. They will also gain the knowledge and tools to design relevant and student-centered instructional projects for the K-12 classroom.</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3A9353D3" w:rsidR="0093729C" w:rsidRDefault="0093729C" w:rsidP="0093729C">
      <w:r>
        <w:t>Must hold a valid teaching certificate in New York State.</w:t>
      </w:r>
      <w:r w:rsidR="001062A6">
        <w:t xml:space="preserve">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0CEB542" w:rsidR="001062A6" w:rsidRPr="0093729C" w:rsidRDefault="001062A6" w:rsidP="0093729C">
      <w:r>
        <w:t>This is NOT a self-paced course. For this course will follow the course outlines which highlights the weekly learning activities and assignments.</w:t>
      </w:r>
    </w:p>
    <w:p w14:paraId="09545A5C" w14:textId="477F7549" w:rsidR="00CE4B59" w:rsidRPr="001926F7" w:rsidRDefault="0093729C" w:rsidP="0078222A">
      <w:pPr>
        <w:pStyle w:val="Heading2"/>
        <w:rPr>
          <w:rStyle w:val="Strong"/>
          <w:rFonts w:ascii="Times New Roman" w:hAnsi="Times New Roman"/>
          <w:b/>
          <w:i w:val="0"/>
        </w:rPr>
      </w:pPr>
      <w:r w:rsidRPr="001926F7">
        <w:rPr>
          <w:rStyle w:val="Strong"/>
          <w:rFonts w:ascii="Times New Roman" w:hAnsi="Times New Roman"/>
          <w:b/>
          <w:i w:val="0"/>
        </w:rPr>
        <w:t>ALIGNMENT TO STANDARDS</w:t>
      </w:r>
    </w:p>
    <w:p w14:paraId="7FC35386" w14:textId="4ECE523C" w:rsidR="0093729C" w:rsidRPr="001926F7" w:rsidRDefault="0093729C" w:rsidP="0093729C">
      <w:r w:rsidRPr="001926F7">
        <w:t xml:space="preserve">This course aligns to NBPTS and Charlotte Danielson’s Framework for </w:t>
      </w:r>
      <w:r w:rsidR="001926F7" w:rsidRPr="001926F7">
        <w:t>Teaching components (i.e., 1A, 1C, 1E</w:t>
      </w:r>
      <w:r w:rsidRPr="001926F7">
        <w:t>,</w:t>
      </w:r>
      <w:r w:rsidR="001926F7" w:rsidRPr="001926F7">
        <w:t xml:space="preserve"> 1F, 3C, and 3D)</w:t>
      </w:r>
      <w:r w:rsidR="00FB2710" w:rsidRPr="001926F7">
        <w:t>.</w:t>
      </w:r>
    </w:p>
    <w:p w14:paraId="2F7D6683" w14:textId="77777777" w:rsidR="001926F7" w:rsidRDefault="001926F7" w:rsidP="0093729C">
      <w:pPr>
        <w:rPr>
          <w:highlight w:val="yellow"/>
        </w:rPr>
      </w:pPr>
    </w:p>
    <w:p w14:paraId="6DD2CC22" w14:textId="070A7FC1" w:rsidR="0078222A" w:rsidRPr="001926F7" w:rsidRDefault="003E74C1" w:rsidP="0078222A">
      <w:pPr>
        <w:pStyle w:val="Heading2"/>
        <w:rPr>
          <w:rStyle w:val="Strong"/>
          <w:rFonts w:ascii="Times New Roman" w:hAnsi="Times New Roman"/>
          <w:b/>
          <w:i w:val="0"/>
        </w:rPr>
      </w:pPr>
      <w:r w:rsidRPr="001926F7">
        <w:rPr>
          <w:rStyle w:val="Strong"/>
          <w:rFonts w:ascii="Times New Roman" w:hAnsi="Times New Roman"/>
          <w:b/>
          <w:i w:val="0"/>
        </w:rPr>
        <w:lastRenderedPageBreak/>
        <w:t xml:space="preserve">LEARNING </w:t>
      </w:r>
      <w:r w:rsidR="00FB2710" w:rsidRPr="001926F7">
        <w:rPr>
          <w:rStyle w:val="Strong"/>
          <w:rFonts w:ascii="Times New Roman" w:hAnsi="Times New Roman"/>
          <w:b/>
          <w:i w:val="0"/>
        </w:rPr>
        <w:t>OUTCOMES</w:t>
      </w:r>
    </w:p>
    <w:p w14:paraId="5B8F4819" w14:textId="77777777" w:rsidR="001926F7" w:rsidRPr="001926F7" w:rsidRDefault="003E74C1" w:rsidP="001926F7">
      <w:r w:rsidRPr="001926F7">
        <w:t xml:space="preserve">At the end of this course, students will: </w:t>
      </w:r>
    </w:p>
    <w:p w14:paraId="5EDDE328" w14:textId="77777777" w:rsidR="001926F7" w:rsidRPr="007A7643" w:rsidRDefault="001926F7" w:rsidP="00CB2E2C">
      <w:pPr>
        <w:pStyle w:val="ListParagraph"/>
        <w:numPr>
          <w:ilvl w:val="0"/>
          <w:numId w:val="13"/>
        </w:numPr>
        <w:rPr>
          <w:szCs w:val="24"/>
        </w:rPr>
      </w:pPr>
      <w:r w:rsidRPr="007A7643">
        <w:rPr>
          <w:color w:val="393737"/>
          <w:szCs w:val="24"/>
        </w:rPr>
        <w:t>be able to define 21st Century Skills</w:t>
      </w:r>
    </w:p>
    <w:p w14:paraId="0C64B85D" w14:textId="589DE19E" w:rsidR="001926F7" w:rsidRPr="007A7643" w:rsidRDefault="001926F7" w:rsidP="00CB2E2C">
      <w:pPr>
        <w:pStyle w:val="ListParagraph"/>
        <w:numPr>
          <w:ilvl w:val="0"/>
          <w:numId w:val="13"/>
        </w:numPr>
        <w:rPr>
          <w:color w:val="393737"/>
          <w:szCs w:val="24"/>
        </w:rPr>
      </w:pPr>
      <w:r w:rsidRPr="007A7643">
        <w:rPr>
          <w:color w:val="393737"/>
          <w:szCs w:val="24"/>
        </w:rPr>
        <w:t>begin evaluate their own school and classroom practices through the lens of 21st Century Learning Standards</w:t>
      </w:r>
    </w:p>
    <w:p w14:paraId="50B048BA" w14:textId="77777777" w:rsidR="007A7643" w:rsidRPr="007A7643" w:rsidRDefault="001926F7" w:rsidP="00CB2E2C">
      <w:pPr>
        <w:pStyle w:val="ListParagraph"/>
        <w:numPr>
          <w:ilvl w:val="0"/>
          <w:numId w:val="13"/>
        </w:numPr>
        <w:rPr>
          <w:szCs w:val="24"/>
        </w:rPr>
      </w:pPr>
      <w:r w:rsidRPr="007A7643">
        <w:rPr>
          <w:color w:val="393737"/>
          <w:szCs w:val="24"/>
        </w:rPr>
        <w:t>create a lesson that makes one heretofore unwritten curricular element explicit and measurable</w:t>
      </w:r>
    </w:p>
    <w:p w14:paraId="29000DAE"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be able to define the basic elements necessary for Gold Standard PBL.</w:t>
      </w:r>
    </w:p>
    <w:p w14:paraId="1F1F0DE6"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collaboratively design an interdisciplinary project using a graphic organizer.</w:t>
      </w:r>
    </w:p>
    <w:p w14:paraId="58FEB748" w14:textId="77777777" w:rsidR="007A7643" w:rsidRPr="007A7643" w:rsidRDefault="001926F7" w:rsidP="00CB2E2C">
      <w:pPr>
        <w:pStyle w:val="ListParagraph"/>
        <w:numPr>
          <w:ilvl w:val="0"/>
          <w:numId w:val="13"/>
        </w:numPr>
        <w:rPr>
          <w:szCs w:val="24"/>
        </w:rPr>
      </w:pPr>
      <w:r w:rsidRPr="007A7643">
        <w:rPr>
          <w:rFonts w:eastAsia="Times New Roman"/>
          <w:color w:val="393737"/>
          <w:szCs w:val="24"/>
          <w:lang w:eastAsia="en-US"/>
        </w:rPr>
        <w:t>collaboratively design a rubric that assesses learning standards in at least two disciplines and at least one 21st Century Skill</w:t>
      </w:r>
    </w:p>
    <w:p w14:paraId="381F97DA" w14:textId="77777777"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be able to define the stages of the engineering design process.</w:t>
      </w:r>
    </w:p>
    <w:p w14:paraId="088F4015" w14:textId="77777777"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apply their knowledge by designing a classroom activity around the engineering design process.</w:t>
      </w:r>
    </w:p>
    <w:p w14:paraId="340E6846" w14:textId="67840212" w:rsidR="007A7643" w:rsidRPr="007A7643" w:rsidRDefault="007A7643" w:rsidP="00CB2E2C">
      <w:pPr>
        <w:pStyle w:val="ListParagraph"/>
        <w:numPr>
          <w:ilvl w:val="0"/>
          <w:numId w:val="13"/>
        </w:numPr>
        <w:rPr>
          <w:szCs w:val="24"/>
        </w:rPr>
      </w:pPr>
      <w:r w:rsidRPr="007A7643">
        <w:rPr>
          <w:rFonts w:eastAsia="Times New Roman"/>
          <w:color w:val="393737"/>
          <w:szCs w:val="24"/>
          <w:lang w:eastAsia="en-US"/>
        </w:rPr>
        <w:t>reflect on how the engineering design process can be used to improve instruction</w:t>
      </w:r>
      <w:r w:rsidRPr="007A7643">
        <w:rPr>
          <w:rFonts w:ascii="lato" w:eastAsia="Times New Roman" w:hAnsi="lato"/>
          <w:color w:val="393737"/>
          <w:sz w:val="21"/>
          <w:szCs w:val="21"/>
          <w:lang w:eastAsia="en-US"/>
        </w:rPr>
        <w:t>.</w:t>
      </w:r>
    </w:p>
    <w:p w14:paraId="4E5055BD" w14:textId="085D359D" w:rsidR="007A7643" w:rsidRDefault="005D2CCB" w:rsidP="00CB2E2C">
      <w:pPr>
        <w:pStyle w:val="ListParagraph"/>
        <w:numPr>
          <w:ilvl w:val="0"/>
          <w:numId w:val="13"/>
        </w:numPr>
        <w:rPr>
          <w:szCs w:val="24"/>
        </w:rPr>
      </w:pPr>
      <w:r>
        <w:rPr>
          <w:rFonts w:eastAsia="Times New Roman"/>
          <w:color w:val="393737"/>
          <w:szCs w:val="24"/>
          <w:lang w:eastAsia="en-US"/>
        </w:rPr>
        <w:t>be able to define the principles of gamification</w:t>
      </w:r>
      <w:r w:rsidRPr="005D2CCB">
        <w:rPr>
          <w:szCs w:val="24"/>
        </w:rPr>
        <w:t>.</w:t>
      </w:r>
      <w:r>
        <w:rPr>
          <w:szCs w:val="24"/>
        </w:rPr>
        <w:t xml:space="preserve"> </w:t>
      </w:r>
    </w:p>
    <w:p w14:paraId="10B61694" w14:textId="3905849B" w:rsidR="005D2CCB" w:rsidRPr="007A7643" w:rsidRDefault="005D2CCB" w:rsidP="00CB2E2C">
      <w:pPr>
        <w:pStyle w:val="ListParagraph"/>
        <w:numPr>
          <w:ilvl w:val="0"/>
          <w:numId w:val="13"/>
        </w:numPr>
        <w:rPr>
          <w:szCs w:val="24"/>
        </w:rPr>
      </w:pPr>
      <w:r>
        <w:rPr>
          <w:rFonts w:eastAsia="Times New Roman"/>
          <w:color w:val="393737"/>
          <w:szCs w:val="24"/>
          <w:lang w:eastAsia="en-US"/>
        </w:rPr>
        <w:t>apply the principles of gamification to a classroom lesson, unit, or project</w:t>
      </w:r>
      <w:r w:rsidRPr="005D2CCB">
        <w:rPr>
          <w:szCs w:val="24"/>
        </w:rPr>
        <w:t>.</w:t>
      </w:r>
      <w:r>
        <w:rPr>
          <w:szCs w:val="24"/>
        </w:rPr>
        <w:t xml:space="preserve"> </w:t>
      </w:r>
    </w:p>
    <w:p w14:paraId="5DEA78A9" w14:textId="77777777" w:rsidR="007A7643" w:rsidRPr="007A7643" w:rsidRDefault="007A7643" w:rsidP="007A7643">
      <w:pPr>
        <w:pStyle w:val="ListParagraph"/>
        <w:rPr>
          <w:szCs w:val="24"/>
        </w:rPr>
      </w:pPr>
    </w:p>
    <w:p w14:paraId="1E27EBAC" w14:textId="77777777" w:rsidR="001926F7" w:rsidRPr="001926F7" w:rsidRDefault="001926F7" w:rsidP="001926F7">
      <w:pPr>
        <w:rPr>
          <w:szCs w:val="24"/>
        </w:rPr>
      </w:pPr>
    </w:p>
    <w:p w14:paraId="14AD4993" w14:textId="3471FCE4" w:rsidR="0078222A" w:rsidRPr="007A7643" w:rsidRDefault="0078222A" w:rsidP="001926F7">
      <w:pPr>
        <w:pStyle w:val="Heading2"/>
        <w:rPr>
          <w:rStyle w:val="Strong"/>
          <w:rFonts w:ascii="Times New Roman" w:hAnsi="Times New Roman"/>
          <w:b/>
          <w:i w:val="0"/>
        </w:rPr>
      </w:pPr>
      <w:r w:rsidRPr="007A7643">
        <w:rPr>
          <w:rStyle w:val="Strong"/>
          <w:rFonts w:ascii="Times New Roman" w:hAnsi="Times New Roman"/>
          <w:b/>
          <w:i w:val="0"/>
        </w:rPr>
        <w:t>EXPECTATIONS</w:t>
      </w:r>
      <w:r w:rsidRPr="007A7643">
        <w:rPr>
          <w:rStyle w:val="Strong"/>
          <w:rFonts w:ascii="Times New Roman" w:hAnsi="Times New Roman"/>
          <w:b/>
          <w:i w:val="0"/>
        </w:rPr>
        <w:tab/>
      </w:r>
    </w:p>
    <w:p w14:paraId="56EC5695" w14:textId="77777777" w:rsidR="0078222A" w:rsidRPr="007A7643" w:rsidRDefault="0078222A" w:rsidP="0078222A">
      <w:r w:rsidRPr="007A7643">
        <w:t>In order to successfully complete this course, students are expected to:</w:t>
      </w:r>
    </w:p>
    <w:p w14:paraId="43C26539" w14:textId="77777777" w:rsidR="0078222A" w:rsidRPr="007A7643" w:rsidRDefault="0078222A" w:rsidP="0078222A">
      <w:pPr>
        <w:numPr>
          <w:ilvl w:val="0"/>
          <w:numId w:val="1"/>
        </w:numPr>
      </w:pPr>
      <w:r w:rsidRPr="007A7643">
        <w:t>Actively engage in class discussions, activities, and group work</w:t>
      </w:r>
    </w:p>
    <w:p w14:paraId="13B22668" w14:textId="77777777" w:rsidR="0078222A" w:rsidRPr="007A7643" w:rsidRDefault="0078222A" w:rsidP="0078222A">
      <w:pPr>
        <w:numPr>
          <w:ilvl w:val="0"/>
          <w:numId w:val="1"/>
        </w:numPr>
      </w:pPr>
      <w:r w:rsidRPr="007A7643">
        <w:t>Share and reflect on strategies for educational technology integration and implementation</w:t>
      </w:r>
    </w:p>
    <w:p w14:paraId="3478306F" w14:textId="77777777" w:rsidR="0078222A" w:rsidRPr="007A7643" w:rsidRDefault="0078222A" w:rsidP="0078222A">
      <w:pPr>
        <w:numPr>
          <w:ilvl w:val="0"/>
          <w:numId w:val="1"/>
        </w:numPr>
      </w:pPr>
      <w:r w:rsidRPr="007A7643">
        <w:t xml:space="preserve">Read and respond to peers’ discussions in </w:t>
      </w:r>
      <w:r w:rsidRPr="007A7643">
        <w:rPr>
          <w:rFonts w:hint="eastAsia"/>
        </w:rPr>
        <w:t xml:space="preserve">polite, </w:t>
      </w:r>
      <w:r w:rsidRPr="007A7643">
        <w:t>critical, meaningful ways</w:t>
      </w:r>
    </w:p>
    <w:p w14:paraId="01E6E533" w14:textId="77777777" w:rsidR="0078222A" w:rsidRPr="007A7643" w:rsidRDefault="0078222A" w:rsidP="0078222A">
      <w:pPr>
        <w:numPr>
          <w:ilvl w:val="0"/>
          <w:numId w:val="1"/>
        </w:numPr>
      </w:pPr>
      <w:r w:rsidRPr="007A7643">
        <w:t>Complete all class assignments, readings, and projects</w:t>
      </w:r>
    </w:p>
    <w:p w14:paraId="11F384F6" w14:textId="77777777" w:rsidR="0078222A" w:rsidRPr="007A7643" w:rsidRDefault="0078222A" w:rsidP="0078222A">
      <w:pPr>
        <w:numPr>
          <w:ilvl w:val="0"/>
          <w:numId w:val="1"/>
        </w:numPr>
      </w:pPr>
      <w:r w:rsidRPr="007A7643">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40C1F633" w:rsidR="0078222A" w:rsidRPr="00EC72F9" w:rsidRDefault="0078222A" w:rsidP="0078222A">
      <w:pPr>
        <w:rPr>
          <w:b/>
        </w:rPr>
      </w:pPr>
      <w:r>
        <w:t xml:space="preserve">This is a graduate level </w:t>
      </w:r>
      <w:r w:rsidR="00BB6D20">
        <w:t>2</w:t>
      </w:r>
      <w:r>
        <w:t>-credit course</w:t>
      </w:r>
      <w:r w:rsidR="0012722E">
        <w:t xml:space="preserve"> for a total of 30 hours</w:t>
      </w:r>
      <w:r>
        <w:t xml:space="preserve">. </w:t>
      </w:r>
      <w:r w:rsidR="0012722E">
        <w:t>Therefore, you are expected to spend approximately eight (8) hours of work per week into the course.</w:t>
      </w:r>
      <w:r>
        <w:t xml:space="preserve"> Students are expected to log onto the class at least five (5) times per week. Students should read all posts by peers, participate thoughtfully in discussions, and submit assignments on time. </w:t>
      </w:r>
      <w:r>
        <w:rPr>
          <w:b/>
        </w:rPr>
        <w:t xml:space="preserve">Late assignments will be docked one full letter grade for each calendar day they are late unless you have made arrangements with me at least 2 days prior to the due date. </w:t>
      </w:r>
    </w:p>
    <w:p w14:paraId="41F2F749" w14:textId="77777777" w:rsidR="0078222A" w:rsidRDefault="0078222A" w:rsidP="0078222A">
      <w:pPr>
        <w:rPr>
          <w:b/>
        </w:rPr>
      </w:pPr>
    </w:p>
    <w:p w14:paraId="24BF9D04" w14:textId="77777777" w:rsidR="0078222A" w:rsidRDefault="0078222A" w:rsidP="0078222A">
      <w:r>
        <w:t>No accommodations will be provided until I have received formal notification from the UAlbany Office for Disabled Student Services of a documented disability.</w:t>
      </w:r>
    </w:p>
    <w:p w14:paraId="02BEF290" w14:textId="3B8FC8DA" w:rsidR="0078222A" w:rsidRPr="00877EB5" w:rsidRDefault="0078222A" w:rsidP="0078222A">
      <w:pPr>
        <w:pStyle w:val="Heading2"/>
        <w:rPr>
          <w:rStyle w:val="Strong"/>
          <w:rFonts w:ascii="Times New Roman" w:hAnsi="Times New Roman"/>
          <w:b/>
          <w:i w:val="0"/>
        </w:rPr>
      </w:pPr>
      <w:r w:rsidRPr="00877EB5">
        <w:rPr>
          <w:rStyle w:val="Strong"/>
          <w:rFonts w:ascii="Times New Roman" w:hAnsi="Times New Roman"/>
          <w:b/>
          <w:i w:val="0"/>
        </w:rPr>
        <w:t>MY COMMUNICATION WITH YOU</w:t>
      </w:r>
    </w:p>
    <w:p w14:paraId="726C3741" w14:textId="241BC9FA" w:rsidR="0078222A" w:rsidRPr="00891CD0" w:rsidRDefault="0078222A" w:rsidP="0078222A">
      <w:r w:rsidRPr="00877EB5">
        <w:t xml:space="preserve">For general communications, I will either use the course email or announcement area. There will be occasion that I will email individuals or the whole class. </w:t>
      </w:r>
      <w:r w:rsidR="00F221CF" w:rsidRPr="00877EB5">
        <w:rPr>
          <w:b/>
        </w:rPr>
        <w:t>I will use the email in Edva</w:t>
      </w:r>
      <w:r w:rsidR="009D01EF" w:rsidRPr="00877EB5">
        <w:rPr>
          <w:b/>
        </w:rPr>
        <w:t xml:space="preserve">nce360 to communicate with you and will get back to you promptly. If you have an urgent need, please call or text 518-390-3600.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lastRenderedPageBreak/>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7191700E" w14:textId="7CB086CC" w:rsidR="000A533A" w:rsidRDefault="000A533A" w:rsidP="009D01EF">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If I see something that will support what we’re discussing, I will</w:t>
      </w:r>
      <w:r w:rsidR="009D01EF">
        <w:rPr>
          <w:rFonts w:eastAsiaTheme="minorHAnsi"/>
          <w:szCs w:val="24"/>
          <w:lang w:eastAsia="en-US"/>
        </w:rPr>
        <w:t xml:space="preserve"> </w:t>
      </w:r>
      <w:r w:rsidRPr="000A533A">
        <w:rPr>
          <w:rFonts w:eastAsiaTheme="minorHAnsi"/>
          <w:szCs w:val="24"/>
          <w:lang w:eastAsia="en-US"/>
        </w:rPr>
        <w:t>add the article to the required readings. I will inform you of any change in the syllabus via email,</w:t>
      </w:r>
      <w:r w:rsidR="009D01EF">
        <w:rPr>
          <w:rFonts w:eastAsiaTheme="minorHAnsi"/>
          <w:szCs w:val="24"/>
          <w:lang w:eastAsia="en-US"/>
        </w:rPr>
        <w:t xml:space="preserve"> </w:t>
      </w: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1DBCC5AC" w:rsidR="0078222A" w:rsidRDefault="00713858" w:rsidP="008B6FED">
      <w:pPr>
        <w:rPr>
          <w:szCs w:val="24"/>
        </w:rPr>
      </w:pPr>
      <w:r>
        <w:rPr>
          <w:szCs w:val="24"/>
        </w:rPr>
        <w:t xml:space="preserve">No text will be used with this course. </w:t>
      </w:r>
      <w:r w:rsidR="00877EB5">
        <w:rPr>
          <w:szCs w:val="24"/>
        </w:rPr>
        <w:t xml:space="preserve">The majority of the reading will be popular articles and practical teaching tools. </w:t>
      </w:r>
    </w:p>
    <w:p w14:paraId="1F70EB1B" w14:textId="0FC38BDD" w:rsidR="00374A09" w:rsidRDefault="00374A09" w:rsidP="008B6FED">
      <w:pPr>
        <w:rPr>
          <w:szCs w:val="24"/>
        </w:rPr>
      </w:pPr>
    </w:p>
    <w:p w14:paraId="5BD95E06" w14:textId="4EA2B308" w:rsidR="00374A09" w:rsidRPr="00877EB5" w:rsidRDefault="00374A09" w:rsidP="00877EB5">
      <w:pPr>
        <w:jc w:val="center"/>
        <w:rPr>
          <w:szCs w:val="24"/>
        </w:rPr>
      </w:pPr>
      <w:r w:rsidRPr="00877EB5">
        <w:rPr>
          <w:szCs w:val="24"/>
        </w:rPr>
        <w:t xml:space="preserve">Reading </w:t>
      </w:r>
      <w:r w:rsidR="00877EB5" w:rsidRPr="00877EB5">
        <w:rPr>
          <w:szCs w:val="24"/>
        </w:rPr>
        <w:t>List</w:t>
      </w:r>
    </w:p>
    <w:p w14:paraId="50D6EF7B" w14:textId="77777777" w:rsidR="00877EB5" w:rsidRDefault="00877EB5" w:rsidP="00877EB5">
      <w:pPr>
        <w:pStyle w:val="NormalWeb"/>
        <w:ind w:left="480" w:hanging="480"/>
      </w:pPr>
      <w:r>
        <w:rPr>
          <w:i/>
          <w:iCs/>
        </w:rPr>
        <w:t>NTN Project Quality Checklist</w:t>
      </w:r>
      <w:r>
        <w:t>. (n.d.). Retrieved from https://32dkl02ezpk0qcqvqmlx19lk-wpengine.netdna-ssl.com/wp-content/uploads/2016/08/NTN-Project-Quality-Checklist-.pdf</w:t>
      </w:r>
    </w:p>
    <w:p w14:paraId="60AE0F88" w14:textId="77777777" w:rsidR="00877EB5" w:rsidRDefault="00877EB5" w:rsidP="00877EB5">
      <w:pPr>
        <w:pStyle w:val="NormalWeb"/>
        <w:ind w:left="480" w:hanging="480"/>
      </w:pPr>
      <w:r>
        <w:t>Self-Reflection on Project Work. (n.d.). Retrieved May 29, 2019, from https://my.pblworks.org/resource/document/self_reflection_on_project_work</w:t>
      </w:r>
    </w:p>
    <w:p w14:paraId="1096CA0C" w14:textId="77777777" w:rsidR="00877EB5" w:rsidRDefault="00877EB5" w:rsidP="00877EB5">
      <w:pPr>
        <w:pStyle w:val="NormalWeb"/>
        <w:ind w:left="480" w:hanging="480"/>
      </w:pPr>
      <w:r>
        <w:t>New Tech Network Agency Rubrics. (2016). Retrieved May 29, 2019, from https://newtechnetwork.org/resources/new-tech-network-agency-rubrics/</w:t>
      </w:r>
    </w:p>
    <w:p w14:paraId="03D1E895" w14:textId="77777777" w:rsidR="00877EB5" w:rsidRDefault="00877EB5" w:rsidP="00877EB5">
      <w:pPr>
        <w:pStyle w:val="NormalWeb"/>
        <w:ind w:left="480" w:hanging="480"/>
      </w:pPr>
      <w:r>
        <w:rPr>
          <w:i/>
          <w:iCs/>
        </w:rPr>
        <w:t>Framework for 21st Century Learning</w:t>
      </w:r>
      <w:r>
        <w:t>. (2019). Retrieved from http://static.battelleforkids.org/documents/p21/P21_Framework_Brief.pdf</w:t>
      </w:r>
    </w:p>
    <w:p w14:paraId="26D454C7" w14:textId="77777777" w:rsidR="00877EB5" w:rsidRDefault="00877EB5" w:rsidP="00877EB5">
      <w:pPr>
        <w:pStyle w:val="NormalWeb"/>
        <w:ind w:left="480" w:hanging="480"/>
      </w:pPr>
      <w:r>
        <w:t>Larmer, J. (2015). Project-Based Learning vs. Problem-Based Learning vs. X-BL. Retrieved May 29, 2019, from https://www.edutopia.org/blog/pbl-vs-pbl-vs-xbl-john-larmer</w:t>
      </w:r>
    </w:p>
    <w:p w14:paraId="3AC5160F" w14:textId="77777777" w:rsidR="00877EB5" w:rsidRDefault="00877EB5" w:rsidP="00877EB5">
      <w:pPr>
        <w:pStyle w:val="NormalWeb"/>
        <w:ind w:left="480" w:hanging="480"/>
      </w:pPr>
      <w:r>
        <w:t>Nacke, L. (2014). The formal elements of game systems and game design atoms « The Acagamic. Retrieved May 29, 2019, from http://www.acagamic.com/courses/game-design-course/the-formal-systems-of-games-and-game-design-atoms/</w:t>
      </w:r>
    </w:p>
    <w:p w14:paraId="35EC0708" w14:textId="77777777" w:rsidR="00877EB5" w:rsidRDefault="00877EB5" w:rsidP="00877EB5">
      <w:pPr>
        <w:pStyle w:val="NormalWeb"/>
        <w:ind w:left="480" w:hanging="480"/>
      </w:pPr>
      <w:r>
        <w:t xml:space="preserve">Portnoy, L. (n.d.). Design Thinking Adds Why to the What and How of Learning, </w:t>
      </w:r>
      <w:r>
        <w:rPr>
          <w:i/>
          <w:iCs/>
        </w:rPr>
        <w:t>13</w:t>
      </w:r>
      <w:r>
        <w:t>(15). Retrieved from http://www.ascd.org/ascd-express/vol13/1315-portnoy.aspx</w:t>
      </w:r>
    </w:p>
    <w:p w14:paraId="3AD67F9E" w14:textId="77777777" w:rsidR="00877EB5" w:rsidRDefault="00877EB5" w:rsidP="00877EB5">
      <w:pPr>
        <w:pStyle w:val="NormalWeb"/>
        <w:ind w:left="480" w:hanging="480"/>
      </w:pPr>
      <w:r>
        <w:t xml:space="preserve">Spar, B., Lefkowitz, R., Dye, C., &amp; Pate, D. (2018). </w:t>
      </w:r>
      <w:r>
        <w:rPr>
          <w:i/>
          <w:iCs/>
        </w:rPr>
        <w:t>2018 Workplace Learning Report The Rise and Responsibility of Talent Development in the New Labor Market</w:t>
      </w:r>
      <w:r>
        <w:t>. Retrieved from https://learning.linkedin.com/content/dam/me/learning/en-us/pdfs/linkedin-learning-workplace-learning-report-2018.pdf</w:t>
      </w:r>
    </w:p>
    <w:p w14:paraId="51EAB5B3" w14:textId="77777777" w:rsidR="00877EB5" w:rsidRDefault="00877EB5" w:rsidP="00877EB5">
      <w:pPr>
        <w:pStyle w:val="NormalWeb"/>
        <w:ind w:left="480" w:hanging="480"/>
      </w:pPr>
      <w:r>
        <w:t xml:space="preserve">Wormeli, R. (2011). </w:t>
      </w:r>
      <w:r>
        <w:rPr>
          <w:i/>
          <w:iCs/>
        </w:rPr>
        <w:t>Redos and Retakes Done Right One Speed for All?</w:t>
      </w:r>
      <w:r>
        <w:t xml:space="preserve"> (Vol. 69). Retrieved from https://www.math.arizona.edu/~vbohme/Redos and Retakes Done Right.pdf</w:t>
      </w:r>
    </w:p>
    <w:p w14:paraId="267CEAF5" w14:textId="77777777" w:rsidR="00877EB5" w:rsidRDefault="00877EB5" w:rsidP="008B6FED">
      <w:pPr>
        <w:rPr>
          <w:sz w:val="28"/>
          <w:szCs w:val="28"/>
        </w:rPr>
      </w:pPr>
    </w:p>
    <w:p w14:paraId="1D0F1FE7" w14:textId="4B901AEB" w:rsidR="00877EB5" w:rsidRDefault="00877EB5" w:rsidP="008B6FED">
      <w:pPr>
        <w:rPr>
          <w:sz w:val="28"/>
          <w:szCs w:val="28"/>
        </w:rPr>
      </w:pPr>
    </w:p>
    <w:p w14:paraId="72657D96" w14:textId="77777777" w:rsidR="00877EB5" w:rsidRPr="00374A09" w:rsidRDefault="00877EB5" w:rsidP="008B6FED">
      <w:pPr>
        <w:rPr>
          <w:sz w:val="28"/>
          <w:szCs w:val="28"/>
        </w:rPr>
      </w:pPr>
    </w:p>
    <w:p w14:paraId="3F400635" w14:textId="77777777" w:rsidR="00FB2710" w:rsidRDefault="00FB2710" w:rsidP="0078222A">
      <w:pPr>
        <w:rPr>
          <w:i/>
        </w:rPr>
      </w:pPr>
    </w:p>
    <w:p w14:paraId="7DD91C9C" w14:textId="77777777" w:rsidR="000A533A" w:rsidRDefault="00FF7739" w:rsidP="000A533A">
      <w:pPr>
        <w:rPr>
          <w:rStyle w:val="Strong"/>
        </w:rPr>
      </w:pPr>
      <w:r>
        <w:rPr>
          <w:i/>
        </w:rPr>
        <w:lastRenderedPageBreak/>
        <w:br/>
      </w:r>
    </w:p>
    <w:p w14:paraId="0AD5A6C4" w14:textId="66F5C6D1" w:rsidR="0078222A" w:rsidRPr="00877EB5" w:rsidRDefault="00DB6668" w:rsidP="000A533A">
      <w:pPr>
        <w:rPr>
          <w:rStyle w:val="Strong"/>
          <w:b w:val="0"/>
          <w:i/>
        </w:rPr>
      </w:pPr>
      <w:r w:rsidRPr="00877EB5">
        <w:rPr>
          <w:rStyle w:val="Strong"/>
        </w:rPr>
        <w:t>L</w:t>
      </w:r>
      <w:r w:rsidR="0078222A" w:rsidRPr="00877EB5">
        <w:rPr>
          <w:rStyle w:val="Strong"/>
        </w:rPr>
        <w:t>EARNING ELEMENTS</w:t>
      </w:r>
    </w:p>
    <w:p w14:paraId="416B530B" w14:textId="77777777" w:rsidR="0078222A" w:rsidRPr="005D2CCB" w:rsidRDefault="0078222A" w:rsidP="0078222A">
      <w:pPr>
        <w:pStyle w:val="Heading3"/>
        <w:rPr>
          <w:rStyle w:val="BookTitle"/>
          <w:rFonts w:ascii="Times New Roman" w:hAnsi="Times New Roman"/>
          <w:b/>
          <w:i w:val="0"/>
          <w:sz w:val="28"/>
          <w:szCs w:val="28"/>
        </w:rPr>
      </w:pPr>
      <w:r w:rsidRPr="005D2CCB">
        <w:rPr>
          <w:rStyle w:val="BookTitle"/>
          <w:rFonts w:ascii="Times New Roman" w:hAnsi="Times New Roman"/>
          <w:i w:val="0"/>
          <w:sz w:val="28"/>
          <w:szCs w:val="28"/>
        </w:rPr>
        <w:t>Readings</w:t>
      </w:r>
    </w:p>
    <w:p w14:paraId="7FF70A17" w14:textId="63161B3E" w:rsidR="0078222A" w:rsidRPr="005D2CCB" w:rsidRDefault="0078222A" w:rsidP="0078222A">
      <w:r w:rsidRPr="005D2CCB">
        <w:t xml:space="preserve">In this course you will read both the </w:t>
      </w:r>
      <w:r w:rsidR="006F7DC5" w:rsidRPr="005D2CCB">
        <w:t>mini-lecture</w:t>
      </w:r>
      <w:r w:rsidRPr="005D2CCB">
        <w:t xml:space="preserve"> and related articles. I advise you to read ahead as much as possible in order to have all the information you might need for the discussions.</w:t>
      </w:r>
      <w:r w:rsidR="00374A09" w:rsidRPr="005D2CCB">
        <w:t xml:space="preserve"> </w:t>
      </w:r>
      <w:r w:rsidR="00374A09" w:rsidRPr="005D2CCB">
        <w:rPr>
          <w:rFonts w:hint="eastAsia"/>
          <w:i/>
        </w:rPr>
        <w:t xml:space="preserve">Note, all </w:t>
      </w:r>
      <w:r w:rsidRPr="005D2CCB">
        <w:rPr>
          <w:i/>
        </w:rPr>
        <w:t>r</w:t>
      </w:r>
      <w:r w:rsidRPr="005D2CCB">
        <w:rPr>
          <w:rFonts w:hint="eastAsia"/>
          <w:i/>
        </w:rPr>
        <w:t xml:space="preserve">eadings </w:t>
      </w:r>
      <w:r w:rsidR="00877EB5">
        <w:rPr>
          <w:i/>
        </w:rPr>
        <w:t xml:space="preserve">for a lesson </w:t>
      </w:r>
      <w:r w:rsidRPr="005D2CCB">
        <w:rPr>
          <w:rFonts w:hint="eastAsia"/>
          <w:i/>
        </w:rPr>
        <w:t>are due by the first discussion deadline.</w:t>
      </w:r>
    </w:p>
    <w:p w14:paraId="3454AD32" w14:textId="77777777" w:rsidR="0078222A" w:rsidRPr="005D2CCB" w:rsidRDefault="0078222A" w:rsidP="0078222A">
      <w:pPr>
        <w:pStyle w:val="Heading2"/>
        <w:rPr>
          <w:rStyle w:val="BookTitle"/>
          <w:rFonts w:ascii="Times New Roman" w:hAnsi="Times New Roman"/>
          <w:b/>
        </w:rPr>
      </w:pPr>
      <w:r w:rsidRPr="005D2CCB">
        <w:rPr>
          <w:rStyle w:val="BookTitle"/>
          <w:rFonts w:ascii="Times New Roman" w:hAnsi="Times New Roman"/>
        </w:rPr>
        <w:t>Discussions</w:t>
      </w:r>
    </w:p>
    <w:p w14:paraId="2F851D00" w14:textId="1844AB5E" w:rsidR="0078222A" w:rsidRPr="007F7023" w:rsidRDefault="0078222A" w:rsidP="0078222A">
      <w:r w:rsidRPr="005D2CCB">
        <w:t xml:space="preserve">You will participate in discussions for each </w:t>
      </w:r>
      <w:r w:rsidR="00213F8B" w:rsidRPr="005D2CCB">
        <w:t>learning unit</w:t>
      </w:r>
      <w:r w:rsidRPr="005D2CCB">
        <w:t xml:space="preserve">. </w:t>
      </w:r>
      <w:r w:rsidRPr="007F7023">
        <w:t>I expect each student to make t</w:t>
      </w:r>
      <w:r w:rsidR="005D2CCB" w:rsidRPr="007F7023">
        <w:t xml:space="preserve">wo </w:t>
      </w:r>
      <w:r w:rsidRPr="007F7023">
        <w:t xml:space="preserve">substantive posts: one initial post and a minimum of </w:t>
      </w:r>
      <w:r w:rsidR="005D2CCB" w:rsidRPr="007F7023">
        <w:t>one</w:t>
      </w:r>
      <w:r w:rsidRPr="007F7023">
        <w:t xml:space="preserve"> initial responses. You will also need to respond to people who have responded to your initial post. (Note: responses to people responding to your initial post are not counted as your two initial responses.) </w:t>
      </w:r>
    </w:p>
    <w:p w14:paraId="20B64791" w14:textId="77777777" w:rsidR="0078222A" w:rsidRPr="00E52E04" w:rsidRDefault="0078222A" w:rsidP="0078222A">
      <w:pPr>
        <w:rPr>
          <w:highlight w:val="yellow"/>
        </w:rPr>
      </w:pPr>
    </w:p>
    <w:p w14:paraId="06BEE521" w14:textId="5886C5FD" w:rsidR="007F7023" w:rsidRPr="007F7023" w:rsidRDefault="007F7023" w:rsidP="0078222A">
      <w:r w:rsidRPr="007F7023">
        <w:t xml:space="preserve">I expect your discussions to follow the conventions of formal, standard, written English with APA formatted references where appropriate. </w:t>
      </w:r>
    </w:p>
    <w:p w14:paraId="25CC973B" w14:textId="77777777" w:rsidR="0078222A" w:rsidRPr="007F7023" w:rsidRDefault="0078222A" w:rsidP="0078222A"/>
    <w:p w14:paraId="34D282AF" w14:textId="615D425F" w:rsidR="0078222A" w:rsidRPr="007F7023" w:rsidRDefault="0078222A" w:rsidP="0078222A">
      <w:r w:rsidRPr="007F7023">
        <w:rPr>
          <w:rFonts w:hint="eastAsia"/>
        </w:rPr>
        <w:t xml:space="preserve">Note: Please note that missed discussion posts (initial and two initial follow-up responses) can result a significant reduction in of discussion grades. </w:t>
      </w:r>
    </w:p>
    <w:p w14:paraId="23B96BD5" w14:textId="4D4689F1" w:rsidR="0078222A" w:rsidRPr="007F7023" w:rsidRDefault="0078222A" w:rsidP="0078222A">
      <w:pPr>
        <w:pStyle w:val="Heading3"/>
        <w:rPr>
          <w:rStyle w:val="BookTitle"/>
          <w:rFonts w:ascii="Times New Roman" w:hAnsi="Times New Roman"/>
          <w:b/>
          <w:i w:val="0"/>
          <w:sz w:val="28"/>
          <w:szCs w:val="28"/>
        </w:rPr>
      </w:pPr>
      <w:r w:rsidRPr="007F7023">
        <w:rPr>
          <w:rStyle w:val="BookTitle"/>
          <w:rFonts w:ascii="Times New Roman" w:hAnsi="Times New Roman"/>
          <w:i w:val="0"/>
          <w:sz w:val="28"/>
          <w:szCs w:val="28"/>
        </w:rPr>
        <w:t>Activities</w:t>
      </w:r>
      <w:r w:rsidR="00374A09" w:rsidRPr="007F7023">
        <w:rPr>
          <w:rStyle w:val="BookTitle"/>
          <w:rFonts w:ascii="Times New Roman" w:hAnsi="Times New Roman"/>
          <w:i w:val="0"/>
          <w:sz w:val="28"/>
          <w:szCs w:val="28"/>
        </w:rPr>
        <w:t xml:space="preserve"> </w:t>
      </w:r>
    </w:p>
    <w:p w14:paraId="1B6A8F04" w14:textId="65F08EB5" w:rsidR="0078222A" w:rsidRPr="007F7023" w:rsidRDefault="007F7023" w:rsidP="0078222A">
      <w:r w:rsidRPr="007F7023">
        <w:t xml:space="preserve">Activities are due by 11:59 PM of the day noted on the assignment calendar sheet. </w:t>
      </w:r>
    </w:p>
    <w:p w14:paraId="763D3D6F" w14:textId="32F24B2E" w:rsidR="0078222A" w:rsidRPr="007F7023" w:rsidRDefault="007F7023" w:rsidP="0078222A">
      <w:pPr>
        <w:pStyle w:val="Heading3"/>
        <w:rPr>
          <w:rStyle w:val="BookTitle"/>
          <w:rFonts w:ascii="Times New Roman" w:hAnsi="Times New Roman"/>
          <w:b/>
          <w:i w:val="0"/>
          <w:sz w:val="28"/>
          <w:szCs w:val="28"/>
        </w:rPr>
      </w:pPr>
      <w:r>
        <w:rPr>
          <w:rStyle w:val="BookTitle"/>
          <w:rFonts w:ascii="Times New Roman" w:hAnsi="Times New Roman"/>
          <w:i w:val="0"/>
          <w:sz w:val="28"/>
          <w:szCs w:val="28"/>
        </w:rPr>
        <w:t>Strategy Share</w:t>
      </w:r>
    </w:p>
    <w:p w14:paraId="266ABC51" w14:textId="09345E8C" w:rsidR="0078222A" w:rsidRPr="007F7023" w:rsidRDefault="007F7023" w:rsidP="0078222A">
      <w:r w:rsidRPr="007F7023">
        <w:t xml:space="preserve">There is an ongoing discussion in this course called “Give a Penny, Take a Penny.” You are to post one technology resource on this for each of the first three weeks of the course. You are also to take one person’s resource, try it out, and respond to it on the discussion. The format for this section is informal, but should include relevant URL’s and be in standard, formal written English.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49FD9302" w14:textId="65AE379A" w:rsidR="00FC4EE9" w:rsidRPr="00877EB5"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r w:rsidR="00877EB5">
        <w:rPr>
          <w:rFonts w:eastAsiaTheme="minorHAnsi"/>
          <w:color w:val="000000"/>
          <w:szCs w:val="24"/>
          <w:lang w:eastAsia="en-US"/>
        </w:rPr>
        <w:t xml:space="preserve">  You may redo assignments that are not at Mastery. </w:t>
      </w:r>
      <w:r w:rsidR="00877EB5">
        <w:rPr>
          <w:rFonts w:ascii="Times" w:eastAsiaTheme="minorHAnsi" w:hAnsi="Times" w:cs="Times"/>
          <w:szCs w:val="24"/>
          <w:lang w:eastAsia="en-US"/>
        </w:rPr>
        <w:t xml:space="preserve">Rubrics for Discussions and Activities are available on E360. </w:t>
      </w:r>
    </w:p>
    <w:p w14:paraId="75E09E2F" w14:textId="75C80245" w:rsidR="00FC4EE9" w:rsidRDefault="00FC4EE9" w:rsidP="0078222A">
      <w:pPr>
        <w:ind w:left="450" w:hanging="450"/>
      </w:pPr>
    </w:p>
    <w:p w14:paraId="5CDDB916" w14:textId="0CE45F91" w:rsidR="0078222A" w:rsidRPr="007F7023" w:rsidRDefault="0078222A" w:rsidP="0078222A">
      <w:pPr>
        <w:ind w:left="450" w:hanging="450"/>
      </w:pPr>
      <w:r w:rsidRPr="007F7023">
        <w:t xml:space="preserve">Discussions: </w:t>
      </w:r>
      <w:r w:rsidR="00877EB5">
        <w:t>30</w:t>
      </w:r>
      <w:r w:rsidRPr="007F7023">
        <w:t xml:space="preserve">% </w:t>
      </w:r>
    </w:p>
    <w:p w14:paraId="41125609" w14:textId="4DA270F9" w:rsidR="0078222A" w:rsidRPr="007F7023" w:rsidRDefault="00877EB5" w:rsidP="0078222A">
      <w:pPr>
        <w:ind w:left="450" w:hanging="450"/>
      </w:pPr>
      <w:r>
        <w:t>Activities</w:t>
      </w:r>
      <w:r w:rsidR="0078222A" w:rsidRPr="007F7023">
        <w:t xml:space="preserve">: </w:t>
      </w:r>
      <w:r>
        <w:t>60</w:t>
      </w:r>
      <w:r w:rsidR="0078222A" w:rsidRPr="007F7023">
        <w:t xml:space="preserve">% </w:t>
      </w:r>
    </w:p>
    <w:p w14:paraId="569DA61C" w14:textId="69FE9533" w:rsidR="0078222A" w:rsidRPr="007F7023" w:rsidRDefault="007F7023" w:rsidP="0078222A">
      <w:pPr>
        <w:ind w:left="450" w:hanging="450"/>
      </w:pPr>
      <w:r w:rsidRPr="007F7023">
        <w:t xml:space="preserve">Strategy Share </w:t>
      </w:r>
      <w:r w:rsidR="0078222A" w:rsidRPr="007F7023">
        <w:t>: 10%</w:t>
      </w:r>
    </w:p>
    <w:p w14:paraId="3C8A2813" w14:textId="77777777" w:rsidR="0078222A" w:rsidRDefault="0078222A" w:rsidP="0078222A">
      <w:pPr>
        <w:ind w:left="450" w:hanging="450"/>
      </w:pPr>
    </w:p>
    <w:p w14:paraId="054504A2" w14:textId="3C6A12ED" w:rsidR="0078222A" w:rsidRPr="00327B97" w:rsidRDefault="002F413C" w:rsidP="0078222A">
      <w:r>
        <w:rPr>
          <w:rStyle w:val="Strong"/>
        </w:rPr>
        <w:lastRenderedPageBreak/>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71A4DEBA" w:rsidR="0078222A" w:rsidRPr="00F23B5E" w:rsidRDefault="0078222A" w:rsidP="0078222A">
      <w:r>
        <w:rPr>
          <w:rFonts w:hint="eastAsia"/>
        </w:rPr>
        <w:t xml:space="preserve">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w:t>
      </w:r>
      <w:r w:rsidR="00E52E04">
        <w:t>E360</w:t>
      </w:r>
      <w:r>
        <w:rPr>
          <w:rFonts w:hint="eastAsia"/>
        </w:rPr>
        <w:t xml:space="preserve">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14C75A52" w14:textId="77777777" w:rsidR="0078222A" w:rsidRPr="006C3B18" w:rsidRDefault="0078222A" w:rsidP="0078222A">
      <w:pPr>
        <w:pStyle w:val="Heading3"/>
        <w:rPr>
          <w:rFonts w:ascii="Times New Roman" w:hAnsi="Times New Roman"/>
          <w:b w:val="0"/>
        </w:rPr>
      </w:pPr>
      <w:r w:rsidRPr="006C3B18">
        <w:rPr>
          <w:rStyle w:val="BookTitle"/>
          <w:rFonts w:ascii="Times New Roman" w:hAnsi="Times New Roman"/>
        </w:rPr>
        <w:t>Feedback</w:t>
      </w:r>
      <w:r w:rsidRPr="006C3B18">
        <w:rPr>
          <w:rFonts w:ascii="Times New Roman" w:hAnsi="Times New Roman"/>
          <w:b w:val="0"/>
        </w:rPr>
        <w:t xml:space="preserve">: </w:t>
      </w:r>
    </w:p>
    <w:p w14:paraId="3EE0C8F7" w14:textId="2112145E" w:rsidR="0078222A" w:rsidRDefault="0078222A" w:rsidP="0078222A">
      <w:r>
        <w:rPr>
          <w:rFonts w:hint="eastAsia"/>
        </w:rPr>
        <w:t xml:space="preserve">On average, I will have the lesson plans returned </w:t>
      </w:r>
      <w:r>
        <w:t xml:space="preserve">and self-assessment feedback returned </w:t>
      </w:r>
      <w:r>
        <w:rPr>
          <w:rFonts w:hint="eastAsia"/>
        </w:rPr>
        <w:t>within</w:t>
      </w:r>
      <w:r w:rsidR="00FE52E4">
        <w:t xml:space="preserve"> two to three days</w:t>
      </w:r>
      <w:r w:rsidR="00CE3123">
        <w:t xml:space="preserve"> of their submission</w:t>
      </w:r>
      <w:r>
        <w:rPr>
          <w:rFonts w:hint="eastAsia"/>
        </w:rPr>
        <w:t>.</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26AB983A"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r w:rsidRPr="007B32E1">
        <w:rPr>
          <w:szCs w:val="24"/>
        </w:rPr>
        <w:t>we  have  a  need  for  communication  that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before  posting  a  comment.  However,  written  communication  also  has  certain  disadvantages, such a lack of the face‐to‐face signaling that occurs through body language, intonation,  pausing,  facial  expressions,  and  gestures.  As  a  result,  please  be  aware  of  the  possibility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7777777" w:rsidR="0022064B" w:rsidRDefault="0022064B" w:rsidP="0022064B">
      <w:r>
        <w:t>Introduction to the Course</w:t>
      </w:r>
    </w:p>
    <w:p w14:paraId="53B190D7" w14:textId="77777777" w:rsidR="0022064B" w:rsidRDefault="0022064B" w:rsidP="0022064B">
      <w:r>
        <w:t>Community building exercises</w:t>
      </w:r>
    </w:p>
    <w:p w14:paraId="5E0E5AD3" w14:textId="77777777" w:rsidR="0022064B" w:rsidRDefault="0022064B" w:rsidP="0022064B">
      <w:pPr>
        <w:rPr>
          <w:b/>
        </w:rPr>
      </w:pPr>
    </w:p>
    <w:p w14:paraId="67BF3EDF" w14:textId="40B82AFE" w:rsidR="0022064B" w:rsidRPr="00160B9D" w:rsidRDefault="0022064B" w:rsidP="0022064B">
      <w:pPr>
        <w:rPr>
          <w:b/>
        </w:rPr>
      </w:pPr>
      <w:r>
        <w:rPr>
          <w:b/>
        </w:rPr>
        <w:t>Learning Unit</w:t>
      </w:r>
      <w:r w:rsidRPr="00160B9D">
        <w:rPr>
          <w:b/>
        </w:rPr>
        <w:t xml:space="preserve"> 1</w:t>
      </w:r>
      <w:r w:rsidR="00E52E04">
        <w:rPr>
          <w:b/>
        </w:rPr>
        <w:t>: 21</w:t>
      </w:r>
      <w:r w:rsidR="00E52E04" w:rsidRPr="00E52E04">
        <w:rPr>
          <w:b/>
          <w:vertAlign w:val="superscript"/>
        </w:rPr>
        <w:t>st</w:t>
      </w:r>
      <w:r w:rsidR="00E52E04">
        <w:rPr>
          <w:b/>
        </w:rPr>
        <w:t xml:space="preserve"> Century Skills</w:t>
      </w:r>
    </w:p>
    <w:p w14:paraId="58871E32" w14:textId="5922167B" w:rsidR="00E52E04" w:rsidRDefault="00E52E04" w:rsidP="0022064B">
      <w:r>
        <w:t>This learning unit will help define 21</w:t>
      </w:r>
      <w:r w:rsidRPr="00E52E04">
        <w:rPr>
          <w:vertAlign w:val="superscript"/>
        </w:rPr>
        <w:t>st</w:t>
      </w:r>
      <w:r>
        <w:t xml:space="preserve"> Century Le</w:t>
      </w:r>
      <w:r w:rsidR="00A170CB">
        <w:t>arning and you will explore how you can augment your content standards with 21</w:t>
      </w:r>
      <w:r w:rsidR="00A170CB" w:rsidRPr="00A170CB">
        <w:rPr>
          <w:vertAlign w:val="superscript"/>
        </w:rPr>
        <w:t>st</w:t>
      </w:r>
      <w:r w:rsidR="00A170CB">
        <w:t xml:space="preserve"> Century standards. </w:t>
      </w:r>
    </w:p>
    <w:p w14:paraId="421E7210" w14:textId="77777777" w:rsidR="0022064B" w:rsidRDefault="0022064B" w:rsidP="0022064B"/>
    <w:p w14:paraId="250AB737" w14:textId="32A3B3B9" w:rsidR="0022064B" w:rsidRPr="00160B9D" w:rsidRDefault="0022064B" w:rsidP="0022064B">
      <w:pPr>
        <w:rPr>
          <w:b/>
        </w:rPr>
      </w:pPr>
      <w:r>
        <w:rPr>
          <w:b/>
        </w:rPr>
        <w:t>Learning Unit</w:t>
      </w:r>
      <w:r w:rsidRPr="00160B9D">
        <w:rPr>
          <w:b/>
        </w:rPr>
        <w:t xml:space="preserve"> 2</w:t>
      </w:r>
      <w:r w:rsidR="00E52E04">
        <w:rPr>
          <w:b/>
        </w:rPr>
        <w:t>: Project-Based Learning</w:t>
      </w:r>
    </w:p>
    <w:p w14:paraId="272385EF" w14:textId="2031A4CB" w:rsidR="0022064B" w:rsidRDefault="0022064B" w:rsidP="0022064B">
      <w:r>
        <w:t xml:space="preserve">This learning unit covers </w:t>
      </w:r>
      <w:r w:rsidR="00A170CB">
        <w:t xml:space="preserve">basic components of project-based learning. </w:t>
      </w:r>
      <w:r w:rsidR="00966AB7">
        <w:t>Students will collaboratively design an interdisciplinary project that also includes 21</w:t>
      </w:r>
      <w:r w:rsidR="00966AB7" w:rsidRPr="00966AB7">
        <w:rPr>
          <w:vertAlign w:val="superscript"/>
        </w:rPr>
        <w:t>st</w:t>
      </w:r>
      <w:r w:rsidR="00966AB7">
        <w:t xml:space="preserve"> Century Skills. </w:t>
      </w:r>
    </w:p>
    <w:p w14:paraId="18D5EA35" w14:textId="31315649" w:rsidR="0022064B" w:rsidRDefault="00966AB7" w:rsidP="00966AB7">
      <w:pPr>
        <w:tabs>
          <w:tab w:val="left" w:pos="3863"/>
        </w:tabs>
      </w:pPr>
      <w:r>
        <w:tab/>
      </w:r>
    </w:p>
    <w:p w14:paraId="72B6DAF7" w14:textId="77777777" w:rsidR="00A546FA" w:rsidRDefault="00A546FA" w:rsidP="0022064B">
      <w:pPr>
        <w:rPr>
          <w:b/>
        </w:rPr>
      </w:pPr>
    </w:p>
    <w:p w14:paraId="13ACD20C" w14:textId="77777777" w:rsidR="00A546FA" w:rsidRDefault="00A546FA" w:rsidP="0022064B">
      <w:pPr>
        <w:rPr>
          <w:b/>
        </w:rPr>
      </w:pPr>
    </w:p>
    <w:p w14:paraId="6186B890" w14:textId="5800042B" w:rsidR="0022064B" w:rsidRPr="00160B9D" w:rsidRDefault="0022064B" w:rsidP="0022064B">
      <w:pPr>
        <w:rPr>
          <w:b/>
        </w:rPr>
      </w:pPr>
      <w:r>
        <w:rPr>
          <w:b/>
        </w:rPr>
        <w:lastRenderedPageBreak/>
        <w:t>Learning Unit</w:t>
      </w:r>
      <w:r w:rsidRPr="00160B9D">
        <w:rPr>
          <w:b/>
        </w:rPr>
        <w:t xml:space="preserve"> 3</w:t>
      </w:r>
      <w:r w:rsidR="00E52E04">
        <w:rPr>
          <w:b/>
        </w:rPr>
        <w:t xml:space="preserve">: Design Thinking </w:t>
      </w:r>
    </w:p>
    <w:p w14:paraId="086346D4" w14:textId="574C2930" w:rsidR="0022064B" w:rsidRDefault="0022064B" w:rsidP="0022064B">
      <w:r>
        <w:t xml:space="preserve">This learning unit </w:t>
      </w:r>
      <w:r w:rsidR="00A170CB">
        <w:t xml:space="preserve">explores the engineering design process and how it can be used to inform your instruction. </w:t>
      </w:r>
    </w:p>
    <w:p w14:paraId="63A0F6AD" w14:textId="77777777" w:rsidR="0022064B" w:rsidRDefault="0022064B" w:rsidP="0022064B"/>
    <w:p w14:paraId="31242583" w14:textId="4D98466E" w:rsidR="0022064B" w:rsidRPr="00160B9D" w:rsidRDefault="0022064B" w:rsidP="0022064B">
      <w:pPr>
        <w:rPr>
          <w:b/>
        </w:rPr>
      </w:pPr>
      <w:r>
        <w:rPr>
          <w:b/>
        </w:rPr>
        <w:t>Learning Unit</w:t>
      </w:r>
      <w:r w:rsidRPr="00160B9D">
        <w:rPr>
          <w:b/>
        </w:rPr>
        <w:t xml:space="preserve"> 4</w:t>
      </w:r>
      <w:r w:rsidR="00E52E04">
        <w:rPr>
          <w:b/>
        </w:rPr>
        <w:t>: Gamification</w:t>
      </w:r>
    </w:p>
    <w:p w14:paraId="52BFE430" w14:textId="53C19A5E" w:rsidR="0022064B" w:rsidRDefault="0022064B" w:rsidP="0022064B">
      <w:r>
        <w:t xml:space="preserve">This learning unit covers </w:t>
      </w:r>
      <w:r w:rsidR="00A170CB">
        <w:t xml:space="preserve">explores the topic of gamification and how you can use it to make your instruction more engaging.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07DADE1E" w:rsidR="0022064B" w:rsidRDefault="0022064B" w:rsidP="0022064B">
      <w:r>
        <w:t>Course Survey &amp; Certificate of Completion</w:t>
      </w:r>
    </w:p>
    <w:p w14:paraId="7287DE97" w14:textId="18E8F43E" w:rsidR="009F4DD4" w:rsidRDefault="009F4DD4" w:rsidP="0022064B"/>
    <w:tbl>
      <w:tblPr>
        <w:tblStyle w:val="TableGrid"/>
        <w:tblW w:w="9265" w:type="dxa"/>
        <w:tblLook w:val="04A0" w:firstRow="1" w:lastRow="0" w:firstColumn="1" w:lastColumn="0" w:noHBand="0" w:noVBand="1"/>
      </w:tblPr>
      <w:tblGrid>
        <w:gridCol w:w="1165"/>
        <w:gridCol w:w="4590"/>
        <w:gridCol w:w="1800"/>
        <w:gridCol w:w="1710"/>
      </w:tblGrid>
      <w:tr w:rsidR="00CB2E2C" w:rsidRPr="00D6788F" w14:paraId="2C0CB9B0" w14:textId="77777777" w:rsidTr="00CB2E2C">
        <w:trPr>
          <w:cantSplit/>
          <w:trHeight w:val="1134"/>
        </w:trPr>
        <w:tc>
          <w:tcPr>
            <w:tcW w:w="1165" w:type="dxa"/>
            <w:shd w:val="clear" w:color="auto" w:fill="B4C6E7" w:themeFill="accent1" w:themeFillTint="66"/>
          </w:tcPr>
          <w:p w14:paraId="71D88857" w14:textId="77777777" w:rsidR="00CB2E2C" w:rsidRPr="00D6788F" w:rsidRDefault="00CB2E2C" w:rsidP="005D2CCB">
            <w:pPr>
              <w:spacing w:before="120" w:after="120"/>
              <w:rPr>
                <w:b/>
              </w:rPr>
            </w:pPr>
            <w:r>
              <w:rPr>
                <w:b/>
              </w:rPr>
              <w:t>Week #</w:t>
            </w:r>
          </w:p>
        </w:tc>
        <w:tc>
          <w:tcPr>
            <w:tcW w:w="4590" w:type="dxa"/>
            <w:shd w:val="clear" w:color="auto" w:fill="B4C6E7" w:themeFill="accent1" w:themeFillTint="66"/>
          </w:tcPr>
          <w:p w14:paraId="1AF35470" w14:textId="77777777" w:rsidR="00CB2E2C" w:rsidRDefault="00CB2E2C" w:rsidP="005D2CCB">
            <w:pPr>
              <w:spacing w:before="120" w:after="120"/>
              <w:rPr>
                <w:b/>
                <w:sz w:val="22"/>
              </w:rPr>
            </w:pPr>
            <w:r w:rsidRPr="00D6788F">
              <w:rPr>
                <w:b/>
                <w:sz w:val="22"/>
              </w:rPr>
              <w:t>Course Learning Units</w:t>
            </w:r>
          </w:p>
          <w:p w14:paraId="03FB16A5" w14:textId="77777777" w:rsidR="00CB2E2C" w:rsidRPr="00D6788F" w:rsidRDefault="00CB2E2C" w:rsidP="005D2CCB">
            <w:pPr>
              <w:spacing w:before="120" w:after="120"/>
              <w:rPr>
                <w:b/>
                <w:sz w:val="22"/>
              </w:rPr>
            </w:pPr>
            <w:r>
              <w:rPr>
                <w:b/>
                <w:sz w:val="22"/>
              </w:rPr>
              <w:t xml:space="preserve">Learning Activities &amp; </w:t>
            </w:r>
            <w:r w:rsidRPr="00D6788F">
              <w:rPr>
                <w:b/>
                <w:sz w:val="22"/>
              </w:rPr>
              <w:t>Assignments</w:t>
            </w:r>
          </w:p>
        </w:tc>
        <w:tc>
          <w:tcPr>
            <w:tcW w:w="1800" w:type="dxa"/>
            <w:shd w:val="clear" w:color="auto" w:fill="B4C6E7" w:themeFill="accent1" w:themeFillTint="66"/>
          </w:tcPr>
          <w:p w14:paraId="70E0C70C" w14:textId="6A97C6E4" w:rsidR="00CB2E2C" w:rsidRPr="00D6788F" w:rsidRDefault="00CB2E2C" w:rsidP="005D2CCB">
            <w:pPr>
              <w:spacing w:before="120" w:after="120"/>
              <w:rPr>
                <w:b/>
                <w:sz w:val="22"/>
              </w:rPr>
            </w:pPr>
            <w:r>
              <w:rPr>
                <w:b/>
                <w:sz w:val="22"/>
              </w:rPr>
              <w:t>Correlation to Course Learning Goals</w:t>
            </w:r>
          </w:p>
        </w:tc>
        <w:tc>
          <w:tcPr>
            <w:tcW w:w="1710" w:type="dxa"/>
            <w:shd w:val="clear" w:color="auto" w:fill="B4C6E7" w:themeFill="accent1" w:themeFillTint="66"/>
          </w:tcPr>
          <w:p w14:paraId="7A41093F" w14:textId="4C1E6FB1" w:rsidR="00CB2E2C" w:rsidRPr="00D6788F" w:rsidRDefault="00CB2E2C" w:rsidP="005D2CCB">
            <w:pPr>
              <w:spacing w:before="120" w:after="120"/>
              <w:rPr>
                <w:b/>
                <w:sz w:val="22"/>
              </w:rPr>
            </w:pPr>
            <w:r w:rsidRPr="00D6788F">
              <w:rPr>
                <w:b/>
                <w:sz w:val="22"/>
              </w:rPr>
              <w:t xml:space="preserve">Correlation to </w:t>
            </w:r>
            <w:r>
              <w:rPr>
                <w:b/>
              </w:rPr>
              <w:t>NBPTS &amp; Framework for Teaching</w:t>
            </w:r>
          </w:p>
        </w:tc>
      </w:tr>
      <w:tr w:rsidR="00CB2E2C" w14:paraId="03614A9C" w14:textId="77777777" w:rsidTr="00CB2E2C">
        <w:trPr>
          <w:cantSplit/>
          <w:trHeight w:val="1134"/>
        </w:trPr>
        <w:tc>
          <w:tcPr>
            <w:tcW w:w="1165" w:type="dxa"/>
            <w:shd w:val="clear" w:color="auto" w:fill="B4C6E7" w:themeFill="accent1" w:themeFillTint="66"/>
          </w:tcPr>
          <w:p w14:paraId="19FACF29" w14:textId="2F95F8B0" w:rsidR="00CB2E2C" w:rsidRDefault="00CB2E2C" w:rsidP="00A546FA">
            <w:pPr>
              <w:spacing w:before="120" w:after="120"/>
              <w:jc w:val="center"/>
              <w:rPr>
                <w:b/>
                <w:sz w:val="25"/>
                <w:szCs w:val="25"/>
              </w:rPr>
            </w:pPr>
            <w:r>
              <w:rPr>
                <w:b/>
                <w:sz w:val="25"/>
                <w:szCs w:val="25"/>
              </w:rPr>
              <w:t>Meet</w:t>
            </w:r>
          </w:p>
          <w:p w14:paraId="4A9FB62F" w14:textId="277247D0" w:rsidR="00CB2E2C" w:rsidRDefault="00CB2E2C" w:rsidP="00A546FA">
            <w:pPr>
              <w:spacing w:before="120" w:after="120"/>
              <w:jc w:val="center"/>
              <w:rPr>
                <w:b/>
                <w:sz w:val="25"/>
                <w:szCs w:val="25"/>
              </w:rPr>
            </w:pPr>
            <w:r>
              <w:rPr>
                <w:b/>
                <w:sz w:val="25"/>
                <w:szCs w:val="25"/>
              </w:rPr>
              <w:t>&amp;</w:t>
            </w:r>
          </w:p>
          <w:p w14:paraId="5864C50C" w14:textId="7CAE6D30" w:rsidR="00CB2E2C" w:rsidRPr="00EA1BD2" w:rsidRDefault="00CB2E2C" w:rsidP="00A546FA">
            <w:pPr>
              <w:spacing w:before="120" w:after="120"/>
              <w:jc w:val="center"/>
              <w:rPr>
                <w:b/>
                <w:sz w:val="25"/>
                <w:szCs w:val="25"/>
              </w:rPr>
            </w:pPr>
            <w:r>
              <w:rPr>
                <w:b/>
                <w:sz w:val="25"/>
                <w:szCs w:val="25"/>
              </w:rPr>
              <w:t>Greet</w:t>
            </w:r>
          </w:p>
        </w:tc>
        <w:tc>
          <w:tcPr>
            <w:tcW w:w="4590" w:type="dxa"/>
          </w:tcPr>
          <w:p w14:paraId="2CE842D0" w14:textId="77777777" w:rsidR="00CB2E2C" w:rsidRDefault="00CB2E2C" w:rsidP="005D2CCB">
            <w:pPr>
              <w:spacing w:before="120" w:after="120"/>
            </w:pPr>
          </w:p>
        </w:tc>
        <w:tc>
          <w:tcPr>
            <w:tcW w:w="1800" w:type="dxa"/>
          </w:tcPr>
          <w:p w14:paraId="7B97A7F7" w14:textId="77777777" w:rsidR="00CB2E2C" w:rsidRDefault="00CB2E2C" w:rsidP="005D2CCB">
            <w:pPr>
              <w:spacing w:before="120" w:after="120"/>
            </w:pPr>
          </w:p>
        </w:tc>
        <w:tc>
          <w:tcPr>
            <w:tcW w:w="1710" w:type="dxa"/>
          </w:tcPr>
          <w:p w14:paraId="15A1B0EF" w14:textId="77777777" w:rsidR="00CB2E2C" w:rsidRDefault="00CB2E2C" w:rsidP="005D2CCB">
            <w:pPr>
              <w:spacing w:before="120" w:after="120"/>
            </w:pPr>
          </w:p>
          <w:p w14:paraId="0413B707" w14:textId="39DF73A2" w:rsidR="00CB2E2C" w:rsidRDefault="00CB2E2C" w:rsidP="005D2CCB">
            <w:pPr>
              <w:spacing w:before="120" w:after="120"/>
            </w:pPr>
          </w:p>
        </w:tc>
      </w:tr>
      <w:tr w:rsidR="00CB2E2C" w14:paraId="1DD96B4B" w14:textId="77777777" w:rsidTr="00CB2E2C">
        <w:trPr>
          <w:cantSplit/>
          <w:trHeight w:val="1134"/>
        </w:trPr>
        <w:tc>
          <w:tcPr>
            <w:tcW w:w="1165" w:type="dxa"/>
            <w:shd w:val="clear" w:color="auto" w:fill="B4C6E7" w:themeFill="accent1" w:themeFillTint="66"/>
          </w:tcPr>
          <w:p w14:paraId="416E734E" w14:textId="77777777" w:rsidR="00CB2E2C" w:rsidRDefault="00CB2E2C" w:rsidP="00A546FA">
            <w:pPr>
              <w:spacing w:before="120" w:after="120"/>
              <w:jc w:val="center"/>
              <w:rPr>
                <w:b/>
                <w:sz w:val="25"/>
                <w:szCs w:val="25"/>
              </w:rPr>
            </w:pPr>
            <w:r w:rsidRPr="00EA1BD2">
              <w:rPr>
                <w:b/>
                <w:sz w:val="25"/>
                <w:szCs w:val="25"/>
              </w:rPr>
              <w:t>Week 1</w:t>
            </w:r>
          </w:p>
          <w:p w14:paraId="4970A532" w14:textId="77777777" w:rsidR="00CB2E2C" w:rsidRDefault="00CB2E2C" w:rsidP="00A546FA">
            <w:pPr>
              <w:spacing w:before="120" w:after="120"/>
              <w:jc w:val="center"/>
              <w:rPr>
                <w:b/>
                <w:sz w:val="25"/>
                <w:szCs w:val="25"/>
              </w:rPr>
            </w:pPr>
          </w:p>
          <w:p w14:paraId="7F3C5BE4" w14:textId="248FC99E" w:rsidR="00CB2E2C" w:rsidRPr="00EA1BD2" w:rsidRDefault="00CB2E2C" w:rsidP="00A546FA">
            <w:pPr>
              <w:spacing w:before="120" w:after="120"/>
              <w:jc w:val="center"/>
              <w:rPr>
                <w:b/>
                <w:sz w:val="25"/>
                <w:szCs w:val="25"/>
              </w:rPr>
            </w:pPr>
            <w:r>
              <w:rPr>
                <w:b/>
                <w:sz w:val="25"/>
                <w:szCs w:val="25"/>
              </w:rPr>
              <w:t>6/30-7/6</w:t>
            </w:r>
          </w:p>
        </w:tc>
        <w:tc>
          <w:tcPr>
            <w:tcW w:w="4590" w:type="dxa"/>
          </w:tcPr>
          <w:p w14:paraId="52015C0C" w14:textId="77777777" w:rsidR="00CB2E2C" w:rsidRDefault="00CB2E2C" w:rsidP="005D2CCB">
            <w:pPr>
              <w:spacing w:before="120" w:after="120"/>
            </w:pPr>
            <w:r>
              <w:t>21</w:t>
            </w:r>
            <w:r w:rsidRPr="00A546FA">
              <w:rPr>
                <w:vertAlign w:val="superscript"/>
              </w:rPr>
              <w:t>st</w:t>
            </w:r>
            <w:r>
              <w:t xml:space="preserve"> Century Learning</w:t>
            </w:r>
          </w:p>
          <w:p w14:paraId="2F93AC42" w14:textId="77777777" w:rsidR="00CB2E2C" w:rsidRDefault="00CB2E2C" w:rsidP="00A546FA">
            <w:pPr>
              <w:spacing w:before="120" w:after="120"/>
            </w:pPr>
            <w:r>
              <w:t>Discussions</w:t>
            </w:r>
          </w:p>
          <w:p w14:paraId="309E62A6" w14:textId="77777777" w:rsidR="00CB2E2C" w:rsidRDefault="00CB2E2C" w:rsidP="00A546FA">
            <w:pPr>
              <w:pStyle w:val="ListParagraph"/>
              <w:numPr>
                <w:ilvl w:val="0"/>
                <w:numId w:val="11"/>
              </w:numPr>
              <w:spacing w:before="120" w:after="120"/>
            </w:pPr>
            <w:r>
              <w:t>School of the Future</w:t>
            </w:r>
          </w:p>
          <w:p w14:paraId="519E6811" w14:textId="77777777" w:rsidR="00CB2E2C" w:rsidRDefault="00CB2E2C" w:rsidP="00A546FA">
            <w:pPr>
              <w:pStyle w:val="ListParagraph"/>
              <w:numPr>
                <w:ilvl w:val="0"/>
                <w:numId w:val="11"/>
              </w:numPr>
              <w:spacing w:before="120" w:after="120"/>
            </w:pPr>
            <w:r>
              <w:t>22</w:t>
            </w:r>
            <w:r w:rsidRPr="00A546FA">
              <w:rPr>
                <w:vertAlign w:val="superscript"/>
              </w:rPr>
              <w:t>nd</w:t>
            </w:r>
            <w:r>
              <w:t xml:space="preserve"> Century Learning</w:t>
            </w:r>
          </w:p>
          <w:p w14:paraId="16BD41E7" w14:textId="77777777" w:rsidR="00CB2E2C" w:rsidRDefault="00CB2E2C" w:rsidP="00A546FA">
            <w:pPr>
              <w:spacing w:before="120" w:after="120"/>
            </w:pPr>
            <w:r>
              <w:t>Activities</w:t>
            </w:r>
          </w:p>
          <w:p w14:paraId="3D4F22AA" w14:textId="77777777" w:rsidR="00CB2E2C" w:rsidRDefault="00CB2E2C" w:rsidP="00A546FA">
            <w:pPr>
              <w:pStyle w:val="ListParagraph"/>
              <w:numPr>
                <w:ilvl w:val="0"/>
                <w:numId w:val="12"/>
              </w:numPr>
              <w:spacing w:before="120" w:after="120"/>
            </w:pPr>
            <w:r>
              <w:t>Unwritten Curriculum</w:t>
            </w:r>
          </w:p>
          <w:p w14:paraId="499E3A8E" w14:textId="003EA127" w:rsidR="00CB2E2C" w:rsidRDefault="00CB2E2C" w:rsidP="00A546FA">
            <w:pPr>
              <w:pStyle w:val="ListParagraph"/>
              <w:numPr>
                <w:ilvl w:val="0"/>
                <w:numId w:val="12"/>
              </w:numPr>
              <w:spacing w:before="120" w:after="120"/>
            </w:pPr>
            <w:r>
              <w:t>School Mission Analysis</w:t>
            </w:r>
          </w:p>
        </w:tc>
        <w:tc>
          <w:tcPr>
            <w:tcW w:w="1800" w:type="dxa"/>
          </w:tcPr>
          <w:p w14:paraId="6BD2AA21" w14:textId="4BF124C8" w:rsidR="00CB2E2C" w:rsidRDefault="00CB2E2C" w:rsidP="005D2CCB">
            <w:pPr>
              <w:spacing w:before="120" w:after="120"/>
            </w:pPr>
            <w:r>
              <w:t>1-3</w:t>
            </w:r>
          </w:p>
        </w:tc>
        <w:tc>
          <w:tcPr>
            <w:tcW w:w="1710" w:type="dxa"/>
          </w:tcPr>
          <w:p w14:paraId="4A998ED7" w14:textId="50AF7F0F" w:rsidR="00CB2E2C" w:rsidRDefault="00CB2E2C" w:rsidP="005D2CCB">
            <w:pPr>
              <w:spacing w:before="120" w:after="120"/>
            </w:pPr>
            <w:r>
              <w:t>NBPTS:</w:t>
            </w:r>
          </w:p>
          <w:p w14:paraId="77AA4CEB" w14:textId="1B45F99B" w:rsidR="00CB2E2C" w:rsidRDefault="00CB2E2C" w:rsidP="005D2CCB">
            <w:pPr>
              <w:spacing w:before="120" w:after="120"/>
            </w:pPr>
            <w:r>
              <w:t>1, 2, 4</w:t>
            </w:r>
          </w:p>
          <w:p w14:paraId="68F5ED2E" w14:textId="58E6771A" w:rsidR="00CB2E2C" w:rsidRDefault="00CB2E2C" w:rsidP="005D2CCB">
            <w:pPr>
              <w:spacing w:before="120" w:after="120"/>
            </w:pPr>
            <w:r>
              <w:t xml:space="preserve">FfT: </w:t>
            </w:r>
          </w:p>
          <w:p w14:paraId="0BD5A2F6" w14:textId="631B01AF" w:rsidR="00CB2E2C" w:rsidRDefault="00CB2E2C" w:rsidP="005D2CCB">
            <w:pPr>
              <w:spacing w:before="120" w:after="120"/>
            </w:pPr>
            <w:r w:rsidRPr="001926F7">
              <w:t>1A, 1C, 1E, 1F, 3C, and 3D</w:t>
            </w:r>
          </w:p>
        </w:tc>
      </w:tr>
      <w:tr w:rsidR="00CB2E2C" w14:paraId="41927844" w14:textId="77777777" w:rsidTr="00CB2E2C">
        <w:tc>
          <w:tcPr>
            <w:tcW w:w="1165" w:type="dxa"/>
            <w:shd w:val="clear" w:color="auto" w:fill="B4C6E7" w:themeFill="accent1" w:themeFillTint="66"/>
          </w:tcPr>
          <w:p w14:paraId="774E45C7" w14:textId="77777777" w:rsidR="00CB2E2C" w:rsidRPr="00A546FA" w:rsidRDefault="00CB2E2C" w:rsidP="00A546FA">
            <w:pPr>
              <w:spacing w:before="120" w:after="120"/>
              <w:jc w:val="center"/>
              <w:rPr>
                <w:b/>
              </w:rPr>
            </w:pPr>
            <w:r w:rsidRPr="00A546FA">
              <w:rPr>
                <w:b/>
              </w:rPr>
              <w:t>Week 2</w:t>
            </w:r>
          </w:p>
          <w:p w14:paraId="37D9721B" w14:textId="77777777" w:rsidR="00CB2E2C" w:rsidRPr="00A546FA" w:rsidRDefault="00CB2E2C" w:rsidP="00A546FA">
            <w:pPr>
              <w:spacing w:before="120" w:after="120"/>
              <w:jc w:val="center"/>
              <w:rPr>
                <w:b/>
              </w:rPr>
            </w:pPr>
          </w:p>
          <w:p w14:paraId="38F5F15E" w14:textId="7F9BBF4A" w:rsidR="00CB2E2C" w:rsidRDefault="00CB2E2C" w:rsidP="00A546FA">
            <w:pPr>
              <w:spacing w:before="120" w:after="120"/>
              <w:jc w:val="center"/>
            </w:pPr>
            <w:r w:rsidRPr="00A546FA">
              <w:rPr>
                <w:b/>
              </w:rPr>
              <w:t>7/7-7/13</w:t>
            </w:r>
          </w:p>
        </w:tc>
        <w:tc>
          <w:tcPr>
            <w:tcW w:w="4590" w:type="dxa"/>
          </w:tcPr>
          <w:p w14:paraId="1B20FCF2" w14:textId="53824707" w:rsidR="00CB2E2C" w:rsidRDefault="00CB2E2C" w:rsidP="00A546FA">
            <w:pPr>
              <w:spacing w:before="120" w:after="120"/>
            </w:pPr>
            <w:r>
              <w:t>Project Based Learning</w:t>
            </w:r>
          </w:p>
          <w:p w14:paraId="5B949166" w14:textId="77777777" w:rsidR="00CB2E2C" w:rsidRDefault="00CB2E2C" w:rsidP="00A546FA">
            <w:pPr>
              <w:spacing w:before="120" w:after="120"/>
            </w:pPr>
            <w:r>
              <w:t>Discussions</w:t>
            </w:r>
          </w:p>
          <w:p w14:paraId="6D9AECD0" w14:textId="2D9F9A31" w:rsidR="00CB2E2C" w:rsidRDefault="00CB2E2C" w:rsidP="00A546FA">
            <w:pPr>
              <w:pStyle w:val="ListParagraph"/>
              <w:numPr>
                <w:ilvl w:val="0"/>
                <w:numId w:val="11"/>
              </w:numPr>
              <w:spacing w:before="120" w:after="120"/>
            </w:pPr>
            <w:r>
              <w:t>Exciting Learning</w:t>
            </w:r>
          </w:p>
          <w:p w14:paraId="6B7BE3F1" w14:textId="199B677C" w:rsidR="00CB2E2C" w:rsidRDefault="00CB2E2C" w:rsidP="00A546FA">
            <w:pPr>
              <w:pStyle w:val="ListParagraph"/>
              <w:numPr>
                <w:ilvl w:val="0"/>
                <w:numId w:val="11"/>
              </w:numPr>
              <w:spacing w:before="120" w:after="120"/>
            </w:pPr>
            <w:r>
              <w:t>Kanban</w:t>
            </w:r>
          </w:p>
          <w:p w14:paraId="0AE48279" w14:textId="77777777" w:rsidR="00CB2E2C" w:rsidRDefault="00CB2E2C" w:rsidP="00A546FA">
            <w:pPr>
              <w:spacing w:before="120" w:after="120"/>
            </w:pPr>
            <w:r>
              <w:t>Activities</w:t>
            </w:r>
          </w:p>
          <w:p w14:paraId="7B6E216A" w14:textId="03715BF6" w:rsidR="00CB2E2C" w:rsidRDefault="00CB2E2C" w:rsidP="00A546FA">
            <w:pPr>
              <w:pStyle w:val="ListParagraph"/>
              <w:numPr>
                <w:ilvl w:val="0"/>
                <w:numId w:val="12"/>
              </w:numPr>
              <w:spacing w:before="120" w:after="120"/>
            </w:pPr>
            <w:r>
              <w:t>Project Analysis</w:t>
            </w:r>
          </w:p>
          <w:p w14:paraId="4E3963D0" w14:textId="33C2B187" w:rsidR="00CB2E2C" w:rsidRDefault="00CB2E2C" w:rsidP="00A546FA">
            <w:pPr>
              <w:pStyle w:val="ListParagraph"/>
              <w:numPr>
                <w:ilvl w:val="0"/>
                <w:numId w:val="12"/>
              </w:numPr>
              <w:spacing w:before="120" w:after="120"/>
            </w:pPr>
            <w:r>
              <w:t>Project Organizer</w:t>
            </w:r>
          </w:p>
        </w:tc>
        <w:tc>
          <w:tcPr>
            <w:tcW w:w="1800" w:type="dxa"/>
          </w:tcPr>
          <w:p w14:paraId="27967D42" w14:textId="5289C7FC" w:rsidR="00CB2E2C" w:rsidRDefault="00CB2E2C" w:rsidP="005D2CCB">
            <w:pPr>
              <w:spacing w:before="120" w:after="120"/>
            </w:pPr>
            <w:r>
              <w:t>4-6</w:t>
            </w:r>
          </w:p>
        </w:tc>
        <w:tc>
          <w:tcPr>
            <w:tcW w:w="1710" w:type="dxa"/>
          </w:tcPr>
          <w:p w14:paraId="14F4D1BB" w14:textId="77777777" w:rsidR="00CB2E2C" w:rsidRDefault="00CB2E2C" w:rsidP="00CB2E2C">
            <w:pPr>
              <w:spacing w:before="120" w:after="120"/>
            </w:pPr>
            <w:r>
              <w:t>NBPTS:</w:t>
            </w:r>
          </w:p>
          <w:p w14:paraId="0F1EB074" w14:textId="2FDA363A" w:rsidR="00CB2E2C" w:rsidRDefault="00CB2E2C" w:rsidP="00CB2E2C">
            <w:pPr>
              <w:spacing w:before="120" w:after="120"/>
            </w:pPr>
            <w:r>
              <w:t xml:space="preserve">1, 2, </w:t>
            </w:r>
            <w:r>
              <w:t>4</w:t>
            </w:r>
          </w:p>
          <w:p w14:paraId="4E0E0614" w14:textId="70BC4CC4" w:rsidR="00CB2E2C" w:rsidRDefault="00CB2E2C" w:rsidP="00CB2E2C">
            <w:pPr>
              <w:spacing w:before="120" w:after="120"/>
            </w:pPr>
            <w:r>
              <w:t xml:space="preserve">FfT: </w:t>
            </w:r>
          </w:p>
          <w:p w14:paraId="53501069" w14:textId="0B0C121F" w:rsidR="00CB2E2C" w:rsidRDefault="00CB2E2C" w:rsidP="00CB2E2C">
            <w:pPr>
              <w:spacing w:before="120" w:after="120"/>
            </w:pPr>
            <w:r w:rsidRPr="001926F7">
              <w:t>1A, 1C, 1E, 1F, 3C, and 3D</w:t>
            </w:r>
          </w:p>
        </w:tc>
      </w:tr>
      <w:tr w:rsidR="00CB2E2C" w14:paraId="21AEEF02" w14:textId="77777777" w:rsidTr="00CB2E2C">
        <w:tc>
          <w:tcPr>
            <w:tcW w:w="1165" w:type="dxa"/>
            <w:shd w:val="clear" w:color="auto" w:fill="B4C6E7" w:themeFill="accent1" w:themeFillTint="66"/>
          </w:tcPr>
          <w:p w14:paraId="17D34C24" w14:textId="77777777" w:rsidR="00CB2E2C" w:rsidRDefault="00CB2E2C" w:rsidP="00A546FA">
            <w:pPr>
              <w:spacing w:before="120" w:after="120"/>
              <w:jc w:val="center"/>
              <w:rPr>
                <w:b/>
              </w:rPr>
            </w:pPr>
            <w:r w:rsidRPr="00A546FA">
              <w:rPr>
                <w:b/>
              </w:rPr>
              <w:t>Week 3</w:t>
            </w:r>
          </w:p>
          <w:p w14:paraId="494EB7FC" w14:textId="77777777" w:rsidR="00CB2E2C" w:rsidRDefault="00CB2E2C" w:rsidP="00A546FA">
            <w:pPr>
              <w:spacing w:before="120" w:after="120"/>
              <w:jc w:val="center"/>
              <w:rPr>
                <w:b/>
              </w:rPr>
            </w:pPr>
          </w:p>
          <w:p w14:paraId="2B1CA6AA" w14:textId="37A13C70" w:rsidR="00CB2E2C" w:rsidRPr="00A546FA" w:rsidRDefault="00CB2E2C" w:rsidP="00A546FA">
            <w:pPr>
              <w:spacing w:before="120" w:after="120"/>
              <w:jc w:val="center"/>
              <w:rPr>
                <w:b/>
              </w:rPr>
            </w:pPr>
            <w:r>
              <w:rPr>
                <w:b/>
              </w:rPr>
              <w:t>7/14-7/20</w:t>
            </w:r>
          </w:p>
        </w:tc>
        <w:tc>
          <w:tcPr>
            <w:tcW w:w="4590" w:type="dxa"/>
          </w:tcPr>
          <w:p w14:paraId="2BE33A81" w14:textId="3E4A74D2" w:rsidR="00CB2E2C" w:rsidRDefault="00CB2E2C" w:rsidP="00A546FA">
            <w:pPr>
              <w:spacing w:before="120" w:after="120"/>
            </w:pPr>
            <w:r>
              <w:t>Design Thinking</w:t>
            </w:r>
          </w:p>
          <w:p w14:paraId="474827D3" w14:textId="77777777" w:rsidR="00CB2E2C" w:rsidRDefault="00CB2E2C" w:rsidP="00A546FA">
            <w:pPr>
              <w:spacing w:before="120" w:after="120"/>
            </w:pPr>
            <w:r>
              <w:t>Discussions</w:t>
            </w:r>
          </w:p>
          <w:p w14:paraId="362CB600" w14:textId="4E27166E" w:rsidR="00CB2E2C" w:rsidRDefault="00CB2E2C" w:rsidP="00A546FA">
            <w:pPr>
              <w:pStyle w:val="ListParagraph"/>
              <w:numPr>
                <w:ilvl w:val="0"/>
                <w:numId w:val="11"/>
              </w:numPr>
              <w:spacing w:before="120" w:after="120"/>
            </w:pPr>
            <w:r>
              <w:t>Stages of Design Thinking</w:t>
            </w:r>
          </w:p>
          <w:p w14:paraId="6C4EEA80" w14:textId="319521D4" w:rsidR="00CB2E2C" w:rsidRDefault="00CB2E2C" w:rsidP="00A546FA">
            <w:pPr>
              <w:pStyle w:val="ListParagraph"/>
              <w:numPr>
                <w:ilvl w:val="0"/>
                <w:numId w:val="11"/>
              </w:numPr>
              <w:spacing w:before="120" w:after="120"/>
            </w:pPr>
            <w:r>
              <w:t>Redefining Failure</w:t>
            </w:r>
          </w:p>
          <w:p w14:paraId="2A871BCD" w14:textId="77777777" w:rsidR="00CB2E2C" w:rsidRDefault="00CB2E2C" w:rsidP="00A546FA">
            <w:pPr>
              <w:spacing w:before="120" w:after="120"/>
            </w:pPr>
            <w:r>
              <w:lastRenderedPageBreak/>
              <w:t>Activities</w:t>
            </w:r>
          </w:p>
          <w:p w14:paraId="0C49265E" w14:textId="77777777" w:rsidR="00CB2E2C" w:rsidRDefault="00CB2E2C" w:rsidP="00A546FA">
            <w:pPr>
              <w:pStyle w:val="ListParagraph"/>
              <w:numPr>
                <w:ilvl w:val="0"/>
                <w:numId w:val="12"/>
              </w:numPr>
              <w:spacing w:before="120" w:after="120"/>
            </w:pPr>
            <w:r>
              <w:t>Problem of Practice</w:t>
            </w:r>
          </w:p>
          <w:p w14:paraId="0532990F" w14:textId="7F7D2FEB" w:rsidR="00CB2E2C" w:rsidRDefault="00CB2E2C" w:rsidP="00A546FA">
            <w:pPr>
              <w:pStyle w:val="ListParagraph"/>
              <w:numPr>
                <w:ilvl w:val="0"/>
                <w:numId w:val="12"/>
              </w:numPr>
              <w:spacing w:before="120" w:after="120"/>
            </w:pPr>
            <w:r>
              <w:t>Iterative Activity</w:t>
            </w:r>
          </w:p>
        </w:tc>
        <w:tc>
          <w:tcPr>
            <w:tcW w:w="1800" w:type="dxa"/>
          </w:tcPr>
          <w:p w14:paraId="3EAF3B78" w14:textId="13234EC0" w:rsidR="00CB2E2C" w:rsidRDefault="00CB2E2C" w:rsidP="005D2CCB">
            <w:pPr>
              <w:spacing w:before="120" w:after="120"/>
            </w:pPr>
            <w:r>
              <w:lastRenderedPageBreak/>
              <w:t>7-9</w:t>
            </w:r>
          </w:p>
        </w:tc>
        <w:tc>
          <w:tcPr>
            <w:tcW w:w="1710" w:type="dxa"/>
          </w:tcPr>
          <w:p w14:paraId="1E4894B1" w14:textId="77777777" w:rsidR="00CB2E2C" w:rsidRDefault="00CB2E2C" w:rsidP="00CB2E2C">
            <w:pPr>
              <w:spacing w:before="120" w:after="120"/>
            </w:pPr>
            <w:r>
              <w:t>NBPTS:</w:t>
            </w:r>
          </w:p>
          <w:p w14:paraId="617D03C5" w14:textId="2B3B1159" w:rsidR="00CB2E2C" w:rsidRDefault="00CB2E2C" w:rsidP="00CB2E2C">
            <w:pPr>
              <w:spacing w:before="120" w:after="120"/>
            </w:pPr>
            <w:r>
              <w:t xml:space="preserve">1, 2, </w:t>
            </w:r>
            <w:r>
              <w:t>4</w:t>
            </w:r>
          </w:p>
          <w:p w14:paraId="7C8A72A3" w14:textId="270967C6" w:rsidR="00CB2E2C" w:rsidRDefault="00CB2E2C" w:rsidP="00CB2E2C">
            <w:pPr>
              <w:spacing w:before="120" w:after="120"/>
            </w:pPr>
            <w:r>
              <w:t xml:space="preserve">FfT: </w:t>
            </w:r>
          </w:p>
          <w:p w14:paraId="63893479" w14:textId="665CE1C1" w:rsidR="00CB2E2C" w:rsidRDefault="00CB2E2C" w:rsidP="00CB2E2C">
            <w:pPr>
              <w:spacing w:before="120" w:after="120"/>
            </w:pPr>
            <w:r w:rsidRPr="001926F7">
              <w:lastRenderedPageBreak/>
              <w:t>1A, 1C, 1E, 1F, 3C, and 3D</w:t>
            </w:r>
          </w:p>
        </w:tc>
      </w:tr>
      <w:tr w:rsidR="00CB2E2C" w14:paraId="202ED4A1" w14:textId="77777777" w:rsidTr="00CB2E2C">
        <w:tc>
          <w:tcPr>
            <w:tcW w:w="1165" w:type="dxa"/>
            <w:shd w:val="clear" w:color="auto" w:fill="B4C6E7" w:themeFill="accent1" w:themeFillTint="66"/>
          </w:tcPr>
          <w:p w14:paraId="36344BAB" w14:textId="77777777" w:rsidR="00CB2E2C" w:rsidRDefault="00CB2E2C" w:rsidP="00A546FA">
            <w:pPr>
              <w:spacing w:before="120" w:after="120"/>
              <w:jc w:val="center"/>
              <w:rPr>
                <w:b/>
              </w:rPr>
            </w:pPr>
            <w:r w:rsidRPr="00A546FA">
              <w:rPr>
                <w:b/>
              </w:rPr>
              <w:lastRenderedPageBreak/>
              <w:t>Week 4</w:t>
            </w:r>
          </w:p>
          <w:p w14:paraId="716FF50F" w14:textId="77777777" w:rsidR="00CB2E2C" w:rsidRDefault="00CB2E2C" w:rsidP="00A546FA">
            <w:pPr>
              <w:spacing w:before="120" w:after="120"/>
              <w:jc w:val="center"/>
              <w:rPr>
                <w:b/>
              </w:rPr>
            </w:pPr>
          </w:p>
          <w:p w14:paraId="7431F187" w14:textId="159D9F92" w:rsidR="00CB2E2C" w:rsidRPr="00A546FA" w:rsidRDefault="00CB2E2C" w:rsidP="00A546FA">
            <w:pPr>
              <w:spacing w:before="120" w:after="120"/>
              <w:jc w:val="center"/>
              <w:rPr>
                <w:b/>
              </w:rPr>
            </w:pPr>
            <w:r>
              <w:rPr>
                <w:b/>
              </w:rPr>
              <w:t>7/21-7/27</w:t>
            </w:r>
          </w:p>
        </w:tc>
        <w:tc>
          <w:tcPr>
            <w:tcW w:w="4590" w:type="dxa"/>
            <w:shd w:val="clear" w:color="auto" w:fill="auto"/>
          </w:tcPr>
          <w:p w14:paraId="1D434111" w14:textId="172F023A" w:rsidR="00CB2E2C" w:rsidRDefault="00CB2E2C" w:rsidP="00A546FA">
            <w:pPr>
              <w:spacing w:before="120" w:after="120"/>
            </w:pPr>
            <w:r>
              <w:t>Gamification</w:t>
            </w:r>
          </w:p>
          <w:p w14:paraId="3823E4D2" w14:textId="77777777" w:rsidR="00CB2E2C" w:rsidRDefault="00CB2E2C" w:rsidP="00A546FA">
            <w:pPr>
              <w:spacing w:before="120" w:after="120"/>
            </w:pPr>
            <w:r>
              <w:t>Discussions</w:t>
            </w:r>
          </w:p>
          <w:p w14:paraId="540E163E" w14:textId="6DBEC4D4" w:rsidR="00CB2E2C" w:rsidRDefault="00CB2E2C" w:rsidP="00A546FA">
            <w:pPr>
              <w:pStyle w:val="ListParagraph"/>
              <w:numPr>
                <w:ilvl w:val="0"/>
                <w:numId w:val="11"/>
              </w:numPr>
              <w:spacing w:before="120" w:after="120"/>
            </w:pPr>
            <w:r>
              <w:t>Principles of Gamification</w:t>
            </w:r>
          </w:p>
          <w:p w14:paraId="3B782D14" w14:textId="57F5B01E" w:rsidR="00CB2E2C" w:rsidRDefault="00CB2E2C" w:rsidP="00A546FA">
            <w:pPr>
              <w:pStyle w:val="ListParagraph"/>
              <w:numPr>
                <w:ilvl w:val="0"/>
                <w:numId w:val="11"/>
              </w:numPr>
              <w:spacing w:before="120" w:after="120"/>
            </w:pPr>
            <w:r>
              <w:t>Reflection on Gamification</w:t>
            </w:r>
          </w:p>
          <w:p w14:paraId="0C6628F8" w14:textId="77777777" w:rsidR="00CB2E2C" w:rsidRDefault="00CB2E2C" w:rsidP="00A546FA">
            <w:pPr>
              <w:spacing w:before="120" w:after="120"/>
            </w:pPr>
            <w:r>
              <w:t>Activities</w:t>
            </w:r>
          </w:p>
          <w:p w14:paraId="463E5742" w14:textId="10B6B1C0" w:rsidR="00CB2E2C" w:rsidRDefault="00CB2E2C" w:rsidP="00A546FA">
            <w:pPr>
              <w:pStyle w:val="ListParagraph"/>
              <w:numPr>
                <w:ilvl w:val="0"/>
                <w:numId w:val="12"/>
              </w:numPr>
              <w:spacing w:before="120" w:after="120"/>
            </w:pPr>
            <w:r>
              <w:t>Long Term Vocab Game</w:t>
            </w:r>
          </w:p>
          <w:p w14:paraId="4BCDCC85" w14:textId="2C3093E3" w:rsidR="00CB2E2C" w:rsidRDefault="00CB2E2C" w:rsidP="00A546FA">
            <w:pPr>
              <w:pStyle w:val="ListParagraph"/>
              <w:numPr>
                <w:ilvl w:val="0"/>
                <w:numId w:val="12"/>
              </w:numPr>
              <w:spacing w:before="120" w:after="120"/>
            </w:pPr>
            <w:r>
              <w:t>Content Game</w:t>
            </w:r>
          </w:p>
          <w:p w14:paraId="3B0BC267" w14:textId="728BA3EB" w:rsidR="00CB2E2C" w:rsidRDefault="00CB2E2C" w:rsidP="00A546FA">
            <w:pPr>
              <w:spacing w:before="120" w:after="120"/>
            </w:pPr>
          </w:p>
        </w:tc>
        <w:tc>
          <w:tcPr>
            <w:tcW w:w="1800" w:type="dxa"/>
            <w:shd w:val="clear" w:color="auto" w:fill="auto"/>
          </w:tcPr>
          <w:p w14:paraId="6D7AE5BC" w14:textId="3A442BC0" w:rsidR="00CB2E2C" w:rsidRDefault="00CB2E2C" w:rsidP="005D2CCB">
            <w:pPr>
              <w:spacing w:before="120" w:after="120"/>
            </w:pPr>
            <w:r>
              <w:t>10-11</w:t>
            </w:r>
          </w:p>
        </w:tc>
        <w:tc>
          <w:tcPr>
            <w:tcW w:w="1710" w:type="dxa"/>
            <w:shd w:val="clear" w:color="auto" w:fill="auto"/>
          </w:tcPr>
          <w:p w14:paraId="1A6CC5CC" w14:textId="77777777" w:rsidR="00CB2E2C" w:rsidRDefault="00CB2E2C" w:rsidP="00CB2E2C">
            <w:pPr>
              <w:spacing w:before="120" w:after="120"/>
            </w:pPr>
            <w:r>
              <w:t>NBPTS:</w:t>
            </w:r>
          </w:p>
          <w:p w14:paraId="59ECE80B" w14:textId="77777777" w:rsidR="00CB2E2C" w:rsidRDefault="00CB2E2C" w:rsidP="00CB2E2C">
            <w:pPr>
              <w:spacing w:before="120" w:after="120"/>
            </w:pPr>
            <w:r>
              <w:t>1, 2, 3</w:t>
            </w:r>
          </w:p>
          <w:p w14:paraId="275DD7A3" w14:textId="40579A59" w:rsidR="00CB2E2C" w:rsidRDefault="00CB2E2C" w:rsidP="00CB2E2C">
            <w:pPr>
              <w:spacing w:before="120" w:after="120"/>
            </w:pPr>
            <w:r>
              <w:t xml:space="preserve">FfT: </w:t>
            </w:r>
          </w:p>
          <w:p w14:paraId="1ECC56E8" w14:textId="56265B62" w:rsidR="00CB2E2C" w:rsidRDefault="00CB2E2C" w:rsidP="00CB2E2C">
            <w:pPr>
              <w:spacing w:before="120" w:after="120"/>
            </w:pPr>
            <w:r w:rsidRPr="001926F7">
              <w:t>1A, 1C, 1E, 1F, 3C, and 3D</w:t>
            </w: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18"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19"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4503054A" w14:textId="516CD252" w:rsidR="00692806" w:rsidRDefault="00692806" w:rsidP="00FB2710">
      <w:pPr>
        <w:jc w:val="both"/>
        <w:rPr>
          <w:rStyle w:val="Hyperlink"/>
          <w:bCs/>
          <w:szCs w:val="24"/>
        </w:rPr>
      </w:pPr>
    </w:p>
    <w:p w14:paraId="56CD6DA1" w14:textId="20864250" w:rsidR="00692806" w:rsidRDefault="00692806" w:rsidP="00FB2710">
      <w:pPr>
        <w:jc w:val="both"/>
        <w:rPr>
          <w:rStyle w:val="Hyperlink"/>
          <w:bCs/>
          <w:szCs w:val="24"/>
        </w:rPr>
      </w:pPr>
    </w:p>
    <w:p w14:paraId="59AABCBF" w14:textId="42C6D1C7" w:rsidR="00692806" w:rsidRDefault="00692806" w:rsidP="00FB2710">
      <w:pPr>
        <w:jc w:val="both"/>
        <w:rPr>
          <w:rStyle w:val="Hyperlink"/>
          <w:bCs/>
          <w:szCs w:val="24"/>
        </w:rPr>
      </w:pPr>
    </w:p>
    <w:p w14:paraId="753BED32" w14:textId="77777777" w:rsidR="00DB6668" w:rsidRPr="00EA1BD2" w:rsidRDefault="00DB6668" w:rsidP="00DB6668">
      <w:pPr>
        <w:jc w:val="both"/>
        <w:rPr>
          <w:szCs w:val="24"/>
        </w:rPr>
      </w:pPr>
    </w:p>
    <w:p w14:paraId="67FE4E4C" w14:textId="61F34A1E" w:rsidR="00E808E3" w:rsidRDefault="00E808E3">
      <w:pPr>
        <w:spacing w:after="160" w:line="259" w:lineRule="auto"/>
        <w:rPr>
          <w:b/>
          <w:sz w:val="28"/>
          <w:szCs w:val="28"/>
        </w:rPr>
      </w:pPr>
    </w:p>
    <w:sectPr w:rsidR="00E808E3" w:rsidSect="00E8504C">
      <w:headerReference w:type="even" r:id="rId20"/>
      <w:headerReference w:type="default" r:id="rId21"/>
      <w:footerReference w:type="even" r:id="rId22"/>
      <w:footerReference w:type="default" r:id="rId23"/>
      <w:headerReference w:type="first" r:id="rId24"/>
      <w:footerReference w:type="first" r:id="rId25"/>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F59E6" w14:textId="77777777" w:rsidR="009A01E9" w:rsidRDefault="009A01E9">
      <w:r>
        <w:separator/>
      </w:r>
    </w:p>
  </w:endnote>
  <w:endnote w:type="continuationSeparator" w:id="0">
    <w:p w14:paraId="45945911" w14:textId="77777777" w:rsidR="009A01E9" w:rsidRDefault="009A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A546FA" w:rsidRDefault="00A546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5185761A" w:rsidR="00A546FA" w:rsidRDefault="00A546FA">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B2E2C">
          <w:rPr>
            <w:noProof/>
          </w:rPr>
          <w:t>9</w:t>
        </w:r>
        <w:r>
          <w:rPr>
            <w:noProof/>
          </w:rPr>
          <w:fldChar w:fldCharType="end"/>
        </w:r>
        <w:r w:rsidR="00CB2E2C">
          <w:rPr>
            <w:noProof/>
          </w:rPr>
          <w:t xml:space="preserve"> of 9</w:t>
        </w:r>
      </w:p>
      <w:bookmarkStart w:id="1" w:name="_GoBack" w:displacedByCustomXml="next"/>
      <w:bookmarkEnd w:id="1" w:displacedByCustomXml="next"/>
    </w:sdtContent>
  </w:sdt>
  <w:p w14:paraId="4A4CE3A9" w14:textId="57C94642" w:rsidR="00A546FA" w:rsidRPr="0041643D" w:rsidRDefault="00A546FA" w:rsidP="005D2CCB">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A546FA" w:rsidRDefault="00A546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B2015" w14:textId="77777777" w:rsidR="009A01E9" w:rsidRDefault="009A01E9">
      <w:r>
        <w:separator/>
      </w:r>
    </w:p>
  </w:footnote>
  <w:footnote w:type="continuationSeparator" w:id="0">
    <w:p w14:paraId="7946671F" w14:textId="77777777" w:rsidR="009A01E9" w:rsidRDefault="009A01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A546FA" w:rsidRDefault="00A546F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A546FA" w:rsidRPr="00461E70" w:rsidRDefault="00A546FA"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546FA" w:rsidRPr="00873B6D" w:rsidRDefault="00A546F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A546FA" w:rsidRPr="00873B6D" w:rsidRDefault="00A546FA"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546FA" w:rsidRPr="00873B6D" w:rsidRDefault="00A546F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A546FA" w:rsidRPr="00873B6D" w:rsidRDefault="00A546FA"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A546FA" w:rsidRDefault="00A546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3BD"/>
    <w:multiLevelType w:val="hybridMultilevel"/>
    <w:tmpl w:val="6792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C006B"/>
    <w:multiLevelType w:val="hybridMultilevel"/>
    <w:tmpl w:val="6A70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23581"/>
    <w:multiLevelType w:val="hybridMultilevel"/>
    <w:tmpl w:val="AD4606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E157AB"/>
    <w:multiLevelType w:val="hybridMultilevel"/>
    <w:tmpl w:val="1A2C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871807"/>
    <w:multiLevelType w:val="multilevel"/>
    <w:tmpl w:val="FE94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C2D01"/>
    <w:multiLevelType w:val="multilevel"/>
    <w:tmpl w:val="55C4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67E5C"/>
    <w:multiLevelType w:val="multilevel"/>
    <w:tmpl w:val="ECA06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8"/>
  </w:num>
  <w:num w:numId="5">
    <w:abstractNumId w:val="7"/>
  </w:num>
  <w:num w:numId="6">
    <w:abstractNumId w:val="2"/>
  </w:num>
  <w:num w:numId="7">
    <w:abstractNumId w:val="5"/>
  </w:num>
  <w:num w:numId="8">
    <w:abstractNumId w:val="0"/>
  </w:num>
  <w:num w:numId="9">
    <w:abstractNumId w:val="9"/>
  </w:num>
  <w:num w:numId="10">
    <w:abstractNumId w:val="11"/>
  </w:num>
  <w:num w:numId="11">
    <w:abstractNumId w:val="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533A"/>
    <w:rsid w:val="000C6B63"/>
    <w:rsid w:val="001062A6"/>
    <w:rsid w:val="0012722E"/>
    <w:rsid w:val="00132538"/>
    <w:rsid w:val="00135A0A"/>
    <w:rsid w:val="0015532E"/>
    <w:rsid w:val="00155F6A"/>
    <w:rsid w:val="00160B9D"/>
    <w:rsid w:val="001726D7"/>
    <w:rsid w:val="0018254D"/>
    <w:rsid w:val="001926F7"/>
    <w:rsid w:val="00194A70"/>
    <w:rsid w:val="0019590A"/>
    <w:rsid w:val="001B37BD"/>
    <w:rsid w:val="001D0988"/>
    <w:rsid w:val="001E1E8E"/>
    <w:rsid w:val="00213F8B"/>
    <w:rsid w:val="00217FF3"/>
    <w:rsid w:val="0022064B"/>
    <w:rsid w:val="00267617"/>
    <w:rsid w:val="002964E6"/>
    <w:rsid w:val="002A0029"/>
    <w:rsid w:val="002A15C1"/>
    <w:rsid w:val="002B6DA8"/>
    <w:rsid w:val="002F413C"/>
    <w:rsid w:val="002F63C9"/>
    <w:rsid w:val="003004C4"/>
    <w:rsid w:val="003036E2"/>
    <w:rsid w:val="00305F43"/>
    <w:rsid w:val="00327B97"/>
    <w:rsid w:val="003568FD"/>
    <w:rsid w:val="00366AEF"/>
    <w:rsid w:val="00374A09"/>
    <w:rsid w:val="00391574"/>
    <w:rsid w:val="003A0A98"/>
    <w:rsid w:val="003B10D7"/>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6299D"/>
    <w:rsid w:val="00583B9B"/>
    <w:rsid w:val="005972F8"/>
    <w:rsid w:val="005A53ED"/>
    <w:rsid w:val="005B1795"/>
    <w:rsid w:val="005B6BE7"/>
    <w:rsid w:val="005D2CCB"/>
    <w:rsid w:val="005E11B9"/>
    <w:rsid w:val="005E6D38"/>
    <w:rsid w:val="005E6DBE"/>
    <w:rsid w:val="00604143"/>
    <w:rsid w:val="00626215"/>
    <w:rsid w:val="006308C5"/>
    <w:rsid w:val="00635B5B"/>
    <w:rsid w:val="00640BF6"/>
    <w:rsid w:val="00656A24"/>
    <w:rsid w:val="00666901"/>
    <w:rsid w:val="006711C6"/>
    <w:rsid w:val="00692806"/>
    <w:rsid w:val="00692EBA"/>
    <w:rsid w:val="00694898"/>
    <w:rsid w:val="006A6655"/>
    <w:rsid w:val="006C250F"/>
    <w:rsid w:val="006D08D1"/>
    <w:rsid w:val="006D6468"/>
    <w:rsid w:val="006F6110"/>
    <w:rsid w:val="006F7DC5"/>
    <w:rsid w:val="00713858"/>
    <w:rsid w:val="0072769B"/>
    <w:rsid w:val="007322A4"/>
    <w:rsid w:val="007500FE"/>
    <w:rsid w:val="0075396F"/>
    <w:rsid w:val="00755614"/>
    <w:rsid w:val="007777E6"/>
    <w:rsid w:val="0078222A"/>
    <w:rsid w:val="007873B5"/>
    <w:rsid w:val="007945F5"/>
    <w:rsid w:val="00795B8E"/>
    <w:rsid w:val="007A7643"/>
    <w:rsid w:val="007B32E1"/>
    <w:rsid w:val="007D5E5D"/>
    <w:rsid w:val="007D7FD1"/>
    <w:rsid w:val="007F7023"/>
    <w:rsid w:val="00810A76"/>
    <w:rsid w:val="00814CD8"/>
    <w:rsid w:val="008150A9"/>
    <w:rsid w:val="00827F80"/>
    <w:rsid w:val="00871603"/>
    <w:rsid w:val="00873B6D"/>
    <w:rsid w:val="00874C23"/>
    <w:rsid w:val="00877EB5"/>
    <w:rsid w:val="00885D8C"/>
    <w:rsid w:val="00890437"/>
    <w:rsid w:val="008933AD"/>
    <w:rsid w:val="008B0B00"/>
    <w:rsid w:val="008B6FED"/>
    <w:rsid w:val="008F219B"/>
    <w:rsid w:val="008F3C6C"/>
    <w:rsid w:val="008F514F"/>
    <w:rsid w:val="00912911"/>
    <w:rsid w:val="0093729C"/>
    <w:rsid w:val="00943C0D"/>
    <w:rsid w:val="009512C8"/>
    <w:rsid w:val="009648FB"/>
    <w:rsid w:val="00966AB7"/>
    <w:rsid w:val="00975BA5"/>
    <w:rsid w:val="00992918"/>
    <w:rsid w:val="00995EE5"/>
    <w:rsid w:val="009A01E9"/>
    <w:rsid w:val="009B1AC3"/>
    <w:rsid w:val="009C018B"/>
    <w:rsid w:val="009C1CF2"/>
    <w:rsid w:val="009D01EF"/>
    <w:rsid w:val="009D2454"/>
    <w:rsid w:val="009D3F10"/>
    <w:rsid w:val="009E2918"/>
    <w:rsid w:val="009F4DD4"/>
    <w:rsid w:val="00A170CB"/>
    <w:rsid w:val="00A24E5B"/>
    <w:rsid w:val="00A41EBF"/>
    <w:rsid w:val="00A546FA"/>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5839"/>
    <w:rsid w:val="00BB6D20"/>
    <w:rsid w:val="00BC34C6"/>
    <w:rsid w:val="00BD6474"/>
    <w:rsid w:val="00BD69C7"/>
    <w:rsid w:val="00BE765E"/>
    <w:rsid w:val="00BE7984"/>
    <w:rsid w:val="00C34B96"/>
    <w:rsid w:val="00C37211"/>
    <w:rsid w:val="00C416FF"/>
    <w:rsid w:val="00C53053"/>
    <w:rsid w:val="00CB2E2C"/>
    <w:rsid w:val="00CB3CE6"/>
    <w:rsid w:val="00CB51B5"/>
    <w:rsid w:val="00CC4627"/>
    <w:rsid w:val="00CE3123"/>
    <w:rsid w:val="00CE4B59"/>
    <w:rsid w:val="00CF2FD3"/>
    <w:rsid w:val="00CF3B1E"/>
    <w:rsid w:val="00CF7BD0"/>
    <w:rsid w:val="00D01D34"/>
    <w:rsid w:val="00D057F8"/>
    <w:rsid w:val="00D10F14"/>
    <w:rsid w:val="00D43D6D"/>
    <w:rsid w:val="00D5080B"/>
    <w:rsid w:val="00D557A4"/>
    <w:rsid w:val="00D63C12"/>
    <w:rsid w:val="00D6788F"/>
    <w:rsid w:val="00D8765A"/>
    <w:rsid w:val="00D91F59"/>
    <w:rsid w:val="00DB6668"/>
    <w:rsid w:val="00DC23E8"/>
    <w:rsid w:val="00DD0D3F"/>
    <w:rsid w:val="00DD0EF0"/>
    <w:rsid w:val="00DD1F45"/>
    <w:rsid w:val="00E1048B"/>
    <w:rsid w:val="00E17ABD"/>
    <w:rsid w:val="00E21111"/>
    <w:rsid w:val="00E32ECC"/>
    <w:rsid w:val="00E41F44"/>
    <w:rsid w:val="00E52E04"/>
    <w:rsid w:val="00E7612C"/>
    <w:rsid w:val="00E808E3"/>
    <w:rsid w:val="00E8504C"/>
    <w:rsid w:val="00E91FD8"/>
    <w:rsid w:val="00E920CC"/>
    <w:rsid w:val="00E93D6F"/>
    <w:rsid w:val="00EA1BD2"/>
    <w:rsid w:val="00EA744A"/>
    <w:rsid w:val="00EB0294"/>
    <w:rsid w:val="00EB480F"/>
    <w:rsid w:val="00EC6D5B"/>
    <w:rsid w:val="00ED0CE4"/>
    <w:rsid w:val="00ED2839"/>
    <w:rsid w:val="00EE43E6"/>
    <w:rsid w:val="00F218F1"/>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E21111"/>
  </w:style>
  <w:style w:type="paragraph" w:styleId="NormalWeb">
    <w:name w:val="Normal (Web)"/>
    <w:basedOn w:val="Normal"/>
    <w:uiPriority w:val="99"/>
    <w:semiHidden/>
    <w:unhideWhenUsed/>
    <w:rsid w:val="00877EB5"/>
    <w:pPr>
      <w:spacing w:before="100" w:beforeAutospacing="1" w:after="100" w:afterAutospacing="1"/>
    </w:pPr>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4728">
      <w:bodyDiv w:val="1"/>
      <w:marLeft w:val="0"/>
      <w:marRight w:val="0"/>
      <w:marTop w:val="0"/>
      <w:marBottom w:val="0"/>
      <w:divBdr>
        <w:top w:val="none" w:sz="0" w:space="0" w:color="auto"/>
        <w:left w:val="none" w:sz="0" w:space="0" w:color="auto"/>
        <w:bottom w:val="none" w:sz="0" w:space="0" w:color="auto"/>
        <w:right w:val="none" w:sz="0" w:space="0" w:color="auto"/>
      </w:divBdr>
    </w:div>
    <w:div w:id="702167752">
      <w:bodyDiv w:val="1"/>
      <w:marLeft w:val="0"/>
      <w:marRight w:val="0"/>
      <w:marTop w:val="0"/>
      <w:marBottom w:val="0"/>
      <w:divBdr>
        <w:top w:val="none" w:sz="0" w:space="0" w:color="auto"/>
        <w:left w:val="none" w:sz="0" w:space="0" w:color="auto"/>
        <w:bottom w:val="none" w:sz="0" w:space="0" w:color="auto"/>
        <w:right w:val="none" w:sz="0" w:space="0" w:color="auto"/>
      </w:divBdr>
    </w:div>
    <w:div w:id="1762140324">
      <w:bodyDiv w:val="1"/>
      <w:marLeft w:val="0"/>
      <w:marRight w:val="0"/>
      <w:marTop w:val="0"/>
      <w:marBottom w:val="0"/>
      <w:divBdr>
        <w:top w:val="none" w:sz="0" w:space="0" w:color="auto"/>
        <w:left w:val="none" w:sz="0" w:space="0" w:color="auto"/>
        <w:bottom w:val="none" w:sz="0" w:space="0" w:color="auto"/>
        <w:right w:val="none" w:sz="0" w:space="0" w:color="auto"/>
      </w:divBdr>
    </w:div>
    <w:div w:id="1784569032">
      <w:bodyDiv w:val="1"/>
      <w:marLeft w:val="0"/>
      <w:marRight w:val="0"/>
      <w:marTop w:val="0"/>
      <w:marBottom w:val="0"/>
      <w:divBdr>
        <w:top w:val="none" w:sz="0" w:space="0" w:color="auto"/>
        <w:left w:val="none" w:sz="0" w:space="0" w:color="auto"/>
        <w:bottom w:val="none" w:sz="0" w:space="0" w:color="auto"/>
        <w:right w:val="none" w:sz="0" w:space="0" w:color="auto"/>
      </w:divBdr>
    </w:div>
    <w:div w:id="2013601187">
      <w:bodyDiv w:val="1"/>
      <w:marLeft w:val="0"/>
      <w:marRight w:val="0"/>
      <w:marTop w:val="0"/>
      <w:marBottom w:val="0"/>
      <w:divBdr>
        <w:top w:val="none" w:sz="0" w:space="0" w:color="auto"/>
        <w:left w:val="none" w:sz="0" w:space="0" w:color="auto"/>
        <w:bottom w:val="none" w:sz="0" w:space="0" w:color="auto"/>
        <w:right w:val="none" w:sz="0" w:space="0" w:color="auto"/>
      </w:divBdr>
    </w:div>
    <w:div w:id="2036886183">
      <w:bodyDiv w:val="1"/>
      <w:marLeft w:val="0"/>
      <w:marRight w:val="0"/>
      <w:marTop w:val="0"/>
      <w:marBottom w:val="0"/>
      <w:divBdr>
        <w:top w:val="none" w:sz="0" w:space="0" w:color="auto"/>
        <w:left w:val="none" w:sz="0" w:space="0" w:color="auto"/>
        <w:bottom w:val="none" w:sz="0" w:space="0" w:color="auto"/>
        <w:right w:val="none" w:sz="0" w:space="0" w:color="auto"/>
      </w:divBdr>
    </w:div>
    <w:div w:id="208459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www.nbpts.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danielsongroup.org/framework/" TargetMode="Externa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F2A35-9C1F-4645-926B-1083C3FB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9</Pages>
  <Words>2756</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James Niedermeier</cp:lastModifiedBy>
  <cp:revision>3</cp:revision>
  <dcterms:created xsi:type="dcterms:W3CDTF">2019-05-27T20:16:00Z</dcterms:created>
  <dcterms:modified xsi:type="dcterms:W3CDTF">2019-05-29T18:23:00Z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